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F0AD" w14:textId="4BFB703C" w:rsidR="00C67B2A" w:rsidRPr="00D664BA" w:rsidRDefault="00C67B2A" w:rsidP="00F373D9">
      <w:pPr>
        <w:spacing w:after="120" w:afterAutospacing="0"/>
        <w:ind w:right="142"/>
        <w:rPr>
          <w:rFonts w:asciiTheme="majorBidi" w:hAnsiTheme="majorBidi" w:cstheme="majorBidi"/>
          <w:b/>
          <w:sz w:val="24"/>
          <w:szCs w:val="24"/>
          <w:lang w:val="sv-SE"/>
        </w:rPr>
      </w:pPr>
      <w:r w:rsidRPr="00D664BA">
        <w:rPr>
          <w:rFonts w:asciiTheme="majorBidi" w:hAnsiTheme="majorBidi" w:cstheme="majorBidi"/>
          <w:b/>
          <w:sz w:val="24"/>
          <w:szCs w:val="24"/>
          <w:lang w:val="sv-SE"/>
        </w:rPr>
        <w:t>PELATIHAN PENGEMBANGAN PERMAINAN TRADISIONAL ULAR TANGGA DALAM PEMBELAJARAN MATEMATIKA KELAS 4 SD</w:t>
      </w:r>
      <w:r w:rsidR="00FF6389" w:rsidRPr="00D664BA">
        <w:rPr>
          <w:rFonts w:asciiTheme="majorBidi" w:hAnsiTheme="majorBidi" w:cstheme="majorBidi"/>
          <w:b/>
          <w:sz w:val="24"/>
          <w:szCs w:val="24"/>
          <w:lang w:val="sv-SE"/>
        </w:rPr>
        <w:t xml:space="preserve"> </w:t>
      </w:r>
      <w:r w:rsidRPr="00D664BA">
        <w:rPr>
          <w:rFonts w:asciiTheme="majorBidi" w:hAnsiTheme="majorBidi" w:cstheme="majorBidi"/>
          <w:b/>
          <w:sz w:val="24"/>
          <w:szCs w:val="24"/>
          <w:lang w:val="sv-SE"/>
        </w:rPr>
        <w:t>N</w:t>
      </w:r>
      <w:r w:rsidR="00FF6389" w:rsidRPr="00D664BA">
        <w:rPr>
          <w:rFonts w:asciiTheme="majorBidi" w:hAnsiTheme="majorBidi" w:cstheme="majorBidi"/>
          <w:b/>
          <w:sz w:val="24"/>
          <w:szCs w:val="24"/>
          <w:lang w:val="sv-SE"/>
        </w:rPr>
        <w:t>EGERI</w:t>
      </w:r>
      <w:r w:rsidR="00F373D9" w:rsidRPr="00D664BA">
        <w:rPr>
          <w:rFonts w:asciiTheme="majorBidi" w:hAnsiTheme="majorBidi" w:cstheme="majorBidi"/>
          <w:b/>
          <w:sz w:val="24"/>
          <w:szCs w:val="24"/>
          <w:lang w:val="sv-SE"/>
        </w:rPr>
        <w:t xml:space="preserve"> </w:t>
      </w:r>
      <w:r w:rsidRPr="00D664BA">
        <w:rPr>
          <w:rFonts w:asciiTheme="majorBidi" w:hAnsiTheme="majorBidi" w:cstheme="majorBidi"/>
          <w:b/>
          <w:sz w:val="24"/>
          <w:szCs w:val="24"/>
          <w:lang w:val="sv-SE"/>
        </w:rPr>
        <w:t>GUNUNG SARI</w:t>
      </w:r>
    </w:p>
    <w:p w14:paraId="5CE00580" w14:textId="7E5869D4" w:rsidR="007E4A5C" w:rsidRPr="00D664BA" w:rsidRDefault="007E4A5C" w:rsidP="007E4A5C">
      <w:pPr>
        <w:pBdr>
          <w:top w:val="nil"/>
          <w:left w:val="nil"/>
          <w:bottom w:val="nil"/>
          <w:right w:val="nil"/>
          <w:between w:val="nil"/>
        </w:pBdr>
        <w:spacing w:before="0" w:beforeAutospacing="0" w:after="120" w:afterAutospacing="0"/>
        <w:ind w:left="0" w:right="0"/>
        <w:rPr>
          <w:rFonts w:asciiTheme="majorBidi" w:eastAsia="Arno Pro" w:hAnsiTheme="majorBidi" w:cstheme="majorBidi"/>
          <w:b/>
          <w:szCs w:val="24"/>
          <w:lang w:val="sv-SE"/>
        </w:rPr>
      </w:pPr>
      <w:r w:rsidRPr="00D664BA">
        <w:rPr>
          <w:rFonts w:asciiTheme="majorBidi" w:eastAsia="Arno Pro" w:hAnsiTheme="majorBidi" w:cstheme="majorBidi"/>
          <w:b/>
          <w:szCs w:val="24"/>
          <w:vertAlign w:val="superscript"/>
          <w:lang w:val="id-ID"/>
        </w:rPr>
        <w:t>1</w:t>
      </w:r>
      <w:r w:rsidR="004C029F" w:rsidRPr="00D664BA">
        <w:rPr>
          <w:rFonts w:asciiTheme="majorBidi" w:eastAsia="Arno Pro" w:hAnsiTheme="majorBidi" w:cstheme="majorBidi"/>
          <w:b/>
          <w:szCs w:val="24"/>
          <w:lang w:val="sv-SE"/>
        </w:rPr>
        <w:t>Nur Maidah</w:t>
      </w:r>
      <w:r w:rsidRPr="00D664BA">
        <w:rPr>
          <w:rFonts w:asciiTheme="majorBidi" w:eastAsia="Arno Pro" w:hAnsiTheme="majorBidi" w:cstheme="majorBidi"/>
          <w:b/>
          <w:szCs w:val="24"/>
          <w:lang w:val="id-ID"/>
        </w:rPr>
        <w:t xml:space="preserve">, </w:t>
      </w:r>
      <w:r w:rsidRPr="00D664BA">
        <w:rPr>
          <w:rFonts w:asciiTheme="majorBidi" w:eastAsia="Arno Pro" w:hAnsiTheme="majorBidi" w:cstheme="majorBidi"/>
          <w:b/>
          <w:szCs w:val="24"/>
          <w:vertAlign w:val="superscript"/>
          <w:lang w:val="id-ID"/>
        </w:rPr>
        <w:t>2</w:t>
      </w:r>
      <w:r w:rsidR="00492BA6" w:rsidRPr="00D664BA">
        <w:rPr>
          <w:rFonts w:asciiTheme="majorBidi" w:eastAsia="Arno Pro" w:hAnsiTheme="majorBidi" w:cstheme="majorBidi"/>
          <w:b/>
          <w:szCs w:val="24"/>
          <w:lang w:val="sv-SE"/>
        </w:rPr>
        <w:t>Rheina Nisa Az Zahra</w:t>
      </w:r>
      <w:r w:rsidRPr="00D664BA">
        <w:rPr>
          <w:rFonts w:asciiTheme="majorBidi" w:eastAsia="Arno Pro" w:hAnsiTheme="majorBidi" w:cstheme="majorBidi"/>
          <w:b/>
          <w:szCs w:val="24"/>
          <w:lang w:val="id-ID"/>
        </w:rPr>
        <w:t>,</w:t>
      </w:r>
      <w:r w:rsidRPr="00D664BA">
        <w:rPr>
          <w:rFonts w:asciiTheme="majorBidi" w:hAnsiTheme="majorBidi" w:cstheme="majorBidi"/>
          <w:b/>
          <w:bCs/>
          <w:szCs w:val="24"/>
          <w:lang w:val="id-ID"/>
        </w:rPr>
        <w:t xml:space="preserve"> </w:t>
      </w:r>
      <w:r w:rsidRPr="00D664BA">
        <w:rPr>
          <w:rFonts w:asciiTheme="majorBidi" w:eastAsia="Arno Pro" w:hAnsiTheme="majorBidi" w:cstheme="majorBidi"/>
          <w:b/>
          <w:szCs w:val="24"/>
          <w:vertAlign w:val="superscript"/>
          <w:lang w:val="id-ID"/>
        </w:rPr>
        <w:t>3</w:t>
      </w:r>
      <w:r w:rsidR="00784554" w:rsidRPr="00D664BA">
        <w:rPr>
          <w:rFonts w:asciiTheme="majorBidi" w:eastAsia="Arno Pro" w:hAnsiTheme="majorBidi" w:cstheme="majorBidi"/>
          <w:b/>
          <w:szCs w:val="24"/>
          <w:lang w:val="sv-SE"/>
        </w:rPr>
        <w:t>Faridatul Fikriyyah</w:t>
      </w:r>
      <w:r w:rsidRPr="00D664BA">
        <w:rPr>
          <w:rFonts w:asciiTheme="majorBidi" w:eastAsia="Arno Pro" w:hAnsiTheme="majorBidi" w:cstheme="majorBidi"/>
          <w:b/>
          <w:szCs w:val="24"/>
          <w:lang w:val="id-ID"/>
        </w:rPr>
        <w:t xml:space="preserve">, </w:t>
      </w:r>
      <w:r w:rsidRPr="00D664BA">
        <w:rPr>
          <w:rFonts w:asciiTheme="majorBidi" w:eastAsia="Arno Pro" w:hAnsiTheme="majorBidi" w:cstheme="majorBidi"/>
          <w:b/>
          <w:szCs w:val="24"/>
          <w:vertAlign w:val="superscript"/>
          <w:lang w:val="id-ID"/>
        </w:rPr>
        <w:t>4</w:t>
      </w:r>
      <w:r w:rsidR="00230E01" w:rsidRPr="00D664BA">
        <w:rPr>
          <w:rFonts w:asciiTheme="majorBidi" w:hAnsiTheme="majorBidi" w:cstheme="majorBidi"/>
          <w:b/>
          <w:bCs/>
          <w:szCs w:val="24"/>
          <w:lang w:val="id-ID"/>
        </w:rPr>
        <w:t>Feny Nida Fit</w:t>
      </w:r>
      <w:r w:rsidR="00581B50" w:rsidRPr="00D664BA">
        <w:rPr>
          <w:rFonts w:asciiTheme="majorBidi" w:hAnsiTheme="majorBidi" w:cstheme="majorBidi"/>
          <w:b/>
          <w:bCs/>
          <w:szCs w:val="24"/>
          <w:lang w:val="id-ID"/>
        </w:rPr>
        <w:t>r</w:t>
      </w:r>
      <w:r w:rsidR="00230E01" w:rsidRPr="00D664BA">
        <w:rPr>
          <w:rFonts w:asciiTheme="majorBidi" w:hAnsiTheme="majorBidi" w:cstheme="majorBidi"/>
          <w:b/>
          <w:bCs/>
          <w:szCs w:val="24"/>
          <w:lang w:val="id-ID"/>
        </w:rPr>
        <w:t>iyani</w:t>
      </w:r>
    </w:p>
    <w:p w14:paraId="193FE122" w14:textId="6B9C2B1C" w:rsidR="007E4A5C" w:rsidRPr="00D664BA" w:rsidRDefault="007E4A5C" w:rsidP="007E4A5C">
      <w:pPr>
        <w:spacing w:before="0" w:beforeAutospacing="0" w:after="120" w:afterAutospacing="0"/>
        <w:ind w:left="0"/>
        <w:rPr>
          <w:rFonts w:asciiTheme="majorBidi" w:hAnsiTheme="majorBidi" w:cstheme="majorBidi"/>
          <w:lang w:val="id-ID"/>
        </w:rPr>
      </w:pPr>
      <w:r w:rsidRPr="00D664BA">
        <w:rPr>
          <w:rFonts w:asciiTheme="majorBidi" w:hAnsiTheme="majorBidi" w:cstheme="majorBidi"/>
          <w:color w:val="000000"/>
          <w:vertAlign w:val="superscript"/>
          <w:lang w:val="id-ID"/>
        </w:rPr>
        <w:t>1</w:t>
      </w:r>
      <w:r w:rsidRPr="00D664BA">
        <w:rPr>
          <w:rFonts w:asciiTheme="majorBidi" w:hAnsiTheme="majorBidi" w:cstheme="majorBidi"/>
          <w:lang w:val="id-ID"/>
        </w:rPr>
        <w:t xml:space="preserve">Institut </w:t>
      </w:r>
      <w:proofErr w:type="spellStart"/>
      <w:r w:rsidRPr="00D664BA">
        <w:rPr>
          <w:rFonts w:asciiTheme="majorBidi" w:hAnsiTheme="majorBidi" w:cstheme="majorBidi"/>
          <w:lang w:val="id-ID"/>
        </w:rPr>
        <w:t>Daarul</w:t>
      </w:r>
      <w:proofErr w:type="spellEnd"/>
      <w:r w:rsidRPr="00D664BA">
        <w:rPr>
          <w:rFonts w:asciiTheme="majorBidi" w:hAnsiTheme="majorBidi" w:cstheme="majorBidi"/>
          <w:lang w:val="id-ID"/>
        </w:rPr>
        <w:t xml:space="preserve"> </w:t>
      </w:r>
      <w:proofErr w:type="spellStart"/>
      <w:r w:rsidRPr="00D664BA">
        <w:rPr>
          <w:rFonts w:asciiTheme="majorBidi" w:hAnsiTheme="majorBidi" w:cstheme="majorBidi"/>
          <w:lang w:val="id-ID"/>
        </w:rPr>
        <w:t>Qur’an</w:t>
      </w:r>
      <w:proofErr w:type="spellEnd"/>
      <w:r w:rsidRPr="00D664BA">
        <w:rPr>
          <w:rFonts w:asciiTheme="majorBidi" w:hAnsiTheme="majorBidi" w:cstheme="majorBidi"/>
          <w:lang w:val="id-ID"/>
        </w:rPr>
        <w:t xml:space="preserve"> Jakarta, Indonesia</w:t>
      </w:r>
    </w:p>
    <w:p w14:paraId="42ACA2D4" w14:textId="38576A44" w:rsidR="007E4A5C" w:rsidRPr="00D664BA" w:rsidRDefault="007E4A5C" w:rsidP="004C01E1">
      <w:pPr>
        <w:pStyle w:val="04Email"/>
        <w:rPr>
          <w:rFonts w:asciiTheme="majorBidi" w:eastAsia="Arno Pro" w:hAnsiTheme="majorBidi" w:cstheme="majorBidi"/>
          <w:color w:val="4472C4"/>
        </w:rPr>
      </w:pPr>
      <w:r w:rsidRPr="00D664BA">
        <w:rPr>
          <w:rFonts w:ascii="Times New Roman" w:hAnsi="Times New Roman"/>
        </w:rPr>
        <w:t xml:space="preserve">E-mail: </w:t>
      </w:r>
      <w:hyperlink r:id="rId7" w:history="1">
        <w:r w:rsidR="00A3750B" w:rsidRPr="00D664BA">
          <w:rPr>
            <w:rStyle w:val="Hyperlink"/>
            <w:rFonts w:asciiTheme="majorBidi" w:eastAsiaTheme="majorEastAsia" w:hAnsiTheme="majorBidi" w:cstheme="majorBidi"/>
            <w:spacing w:val="-4"/>
            <w:sz w:val="22"/>
            <w:szCs w:val="22"/>
            <w:u w:val="single"/>
          </w:rPr>
          <w:t>maidah04@gmail.com</w:t>
        </w:r>
      </w:hyperlink>
      <w:hyperlink r:id="rId8" w:history="1">
        <w:r w:rsidR="00A3750B" w:rsidRPr="00D664BA">
          <w:rPr>
            <w:rStyle w:val="Hyperlink"/>
            <w:rFonts w:asciiTheme="majorBidi" w:eastAsiaTheme="majorEastAsia" w:hAnsiTheme="majorBidi" w:cstheme="majorBidi"/>
            <w:sz w:val="22"/>
            <w:szCs w:val="22"/>
            <w:u w:val="none"/>
            <w:vertAlign w:val="superscript"/>
          </w:rPr>
          <w:t>1</w:t>
        </w:r>
      </w:hyperlink>
      <w:r w:rsidR="00A3750B" w:rsidRPr="00D664BA">
        <w:rPr>
          <w:rStyle w:val="02NamaChar"/>
          <w:rFonts w:asciiTheme="majorBidi" w:eastAsiaTheme="majorEastAsia" w:hAnsiTheme="majorBidi" w:cstheme="majorBidi"/>
          <w:b w:val="0"/>
          <w:bCs w:val="0"/>
          <w:color w:val="4472C4"/>
          <w:sz w:val="22"/>
          <w:szCs w:val="22"/>
        </w:rPr>
        <w:t>,</w:t>
      </w:r>
      <w:hyperlink r:id="rId9" w:history="1"/>
      <w:r w:rsidR="00A3750B" w:rsidRPr="00D664BA">
        <w:rPr>
          <w:rStyle w:val="02NamaChar"/>
          <w:rFonts w:asciiTheme="majorBidi" w:eastAsiaTheme="majorEastAsia" w:hAnsiTheme="majorBidi" w:cstheme="majorBidi"/>
          <w:color w:val="4472C4"/>
          <w:sz w:val="22"/>
          <w:szCs w:val="22"/>
        </w:rPr>
        <w:t xml:space="preserve"> </w:t>
      </w:r>
      <w:hyperlink r:id="rId10" w:history="1">
        <w:r w:rsidR="00A3750B" w:rsidRPr="00D664BA">
          <w:rPr>
            <w:rStyle w:val="Hyperlink"/>
            <w:rFonts w:asciiTheme="majorBidi" w:eastAsiaTheme="majorEastAsia" w:hAnsiTheme="majorBidi" w:cstheme="majorBidi"/>
            <w:spacing w:val="-4"/>
            <w:sz w:val="22"/>
            <w:szCs w:val="22"/>
            <w:u w:val="single"/>
          </w:rPr>
          <w:t>reinanisaa17@gmail.com</w:t>
        </w:r>
      </w:hyperlink>
      <w:hyperlink r:id="rId11" w:history="1">
        <w:r w:rsidR="00A3750B" w:rsidRPr="00D664BA">
          <w:rPr>
            <w:rStyle w:val="Hyperlink"/>
            <w:rFonts w:asciiTheme="majorBidi" w:eastAsiaTheme="majorEastAsia" w:hAnsiTheme="majorBidi" w:cstheme="majorBidi"/>
            <w:sz w:val="22"/>
            <w:szCs w:val="22"/>
            <w:u w:val="none"/>
            <w:vertAlign w:val="superscript"/>
          </w:rPr>
          <w:t>2</w:t>
        </w:r>
      </w:hyperlink>
      <w:r w:rsidR="00A3750B" w:rsidRPr="00D664BA">
        <w:rPr>
          <w:rStyle w:val="02NamaChar"/>
          <w:rFonts w:asciiTheme="majorBidi" w:eastAsia="Arno Pro" w:hAnsiTheme="majorBidi" w:cstheme="majorBidi"/>
          <w:b w:val="0"/>
          <w:bCs w:val="0"/>
          <w:color w:val="4472C4"/>
          <w:sz w:val="22"/>
          <w:szCs w:val="22"/>
        </w:rPr>
        <w:t>,</w:t>
      </w:r>
      <w:r w:rsidR="00A3750B" w:rsidRPr="00D664BA">
        <w:rPr>
          <w:rStyle w:val="02NamaChar"/>
          <w:rFonts w:asciiTheme="majorBidi" w:eastAsia="Arno Pro" w:hAnsiTheme="majorBidi" w:cstheme="majorBidi"/>
          <w:color w:val="4472C4"/>
          <w:sz w:val="22"/>
          <w:szCs w:val="22"/>
        </w:rPr>
        <w:t xml:space="preserve"> </w:t>
      </w:r>
      <w:hyperlink r:id="rId12" w:history="1">
        <w:r w:rsidR="00A3750B" w:rsidRPr="00D664BA">
          <w:rPr>
            <w:rStyle w:val="Hyperlink"/>
            <w:rFonts w:asciiTheme="majorBidi" w:eastAsiaTheme="majorEastAsia" w:hAnsiTheme="majorBidi" w:cstheme="majorBidi"/>
            <w:spacing w:val="-4"/>
            <w:sz w:val="22"/>
            <w:szCs w:val="22"/>
            <w:u w:val="single"/>
          </w:rPr>
          <w:t>faridatulfikriyyah2@gmail.com</w:t>
        </w:r>
      </w:hyperlink>
      <w:r w:rsidR="00A3750B" w:rsidRPr="00D664BA">
        <w:rPr>
          <w:rStyle w:val="Hyperlink"/>
          <w:rFonts w:eastAsiaTheme="majorEastAsia"/>
          <w:u w:val="none"/>
          <w:vertAlign w:val="superscript"/>
        </w:rPr>
        <w:t>3</w:t>
      </w:r>
      <w:r w:rsidR="00A3750B" w:rsidRPr="00D664BA">
        <w:rPr>
          <w:rStyle w:val="02NamaChar"/>
          <w:rFonts w:asciiTheme="majorBidi" w:eastAsia="Arno Pro" w:hAnsiTheme="majorBidi" w:cstheme="majorBidi"/>
          <w:b w:val="0"/>
          <w:bCs w:val="0"/>
          <w:color w:val="4472C4"/>
          <w:sz w:val="22"/>
          <w:szCs w:val="22"/>
        </w:rPr>
        <w:t xml:space="preserve">, </w:t>
      </w:r>
      <w:r w:rsidR="00FF7653" w:rsidRPr="00D664BA">
        <w:rPr>
          <w:rStyle w:val="Hyperlink"/>
          <w:rFonts w:asciiTheme="majorBidi" w:eastAsiaTheme="majorEastAsia" w:hAnsiTheme="majorBidi" w:cstheme="majorBidi"/>
          <w:sz w:val="22"/>
          <w:szCs w:val="22"/>
          <w:u w:val="single"/>
        </w:rPr>
        <w:t>f</w:t>
      </w:r>
      <w:r w:rsidR="001D72FD" w:rsidRPr="00D664BA">
        <w:rPr>
          <w:rStyle w:val="Hyperlink"/>
          <w:rFonts w:asciiTheme="majorBidi" w:eastAsiaTheme="majorEastAsia" w:hAnsiTheme="majorBidi" w:cstheme="majorBidi"/>
          <w:sz w:val="22"/>
          <w:szCs w:val="22"/>
          <w:u w:val="single"/>
        </w:rPr>
        <w:t>eny</w:t>
      </w:r>
      <w:r w:rsidR="002A7FF2" w:rsidRPr="00D664BA">
        <w:rPr>
          <w:rStyle w:val="Hyperlink"/>
          <w:rFonts w:asciiTheme="majorBidi" w:eastAsiaTheme="majorEastAsia" w:hAnsiTheme="majorBidi" w:cstheme="majorBidi"/>
          <w:sz w:val="22"/>
          <w:szCs w:val="22"/>
          <w:u w:val="single"/>
        </w:rPr>
        <w:t>n</w:t>
      </w:r>
      <w:r w:rsidR="001D72FD" w:rsidRPr="00D664BA">
        <w:rPr>
          <w:rStyle w:val="Hyperlink"/>
          <w:rFonts w:asciiTheme="majorBidi" w:eastAsiaTheme="majorEastAsia" w:hAnsiTheme="majorBidi" w:cstheme="majorBidi"/>
          <w:sz w:val="22"/>
          <w:szCs w:val="22"/>
          <w:u w:val="single"/>
        </w:rPr>
        <w:t>i</w:t>
      </w:r>
      <w:r w:rsidR="002A7FF2" w:rsidRPr="00D664BA">
        <w:rPr>
          <w:rStyle w:val="Hyperlink"/>
          <w:rFonts w:asciiTheme="majorBidi" w:eastAsiaTheme="majorEastAsia" w:hAnsiTheme="majorBidi" w:cstheme="majorBidi"/>
          <w:sz w:val="22"/>
          <w:szCs w:val="22"/>
          <w:u w:val="single"/>
        </w:rPr>
        <w:t>e</w:t>
      </w:r>
      <w:r w:rsidR="001D72FD" w:rsidRPr="00D664BA">
        <w:rPr>
          <w:rStyle w:val="Hyperlink"/>
          <w:rFonts w:asciiTheme="majorBidi" w:eastAsiaTheme="majorEastAsia" w:hAnsiTheme="majorBidi" w:cstheme="majorBidi"/>
          <w:sz w:val="22"/>
          <w:szCs w:val="22"/>
          <w:u w:val="single"/>
        </w:rPr>
        <w:t>da</w:t>
      </w:r>
      <w:r w:rsidR="00941A29" w:rsidRPr="00D664BA">
        <w:rPr>
          <w:rStyle w:val="Hyperlink"/>
          <w:rFonts w:asciiTheme="majorBidi" w:eastAsiaTheme="majorEastAsia" w:hAnsiTheme="majorBidi" w:cstheme="majorBidi"/>
          <w:sz w:val="22"/>
          <w:szCs w:val="22"/>
          <w:u w:val="single"/>
        </w:rPr>
        <w:t>@gmail.com</w:t>
      </w:r>
      <w:hyperlink r:id="rId13" w:history="1"/>
      <w:hyperlink r:id="rId14" w:history="1">
        <w:r w:rsidRPr="00D664BA">
          <w:rPr>
            <w:rStyle w:val="Hyperlink"/>
            <w:rFonts w:asciiTheme="majorBidi" w:eastAsiaTheme="majorEastAsia" w:hAnsiTheme="majorBidi" w:cstheme="majorBidi"/>
            <w:sz w:val="22"/>
            <w:szCs w:val="22"/>
            <w:u w:val="none"/>
            <w:vertAlign w:val="superscript"/>
          </w:rPr>
          <w:t>4</w:t>
        </w:r>
      </w:hyperlink>
    </w:p>
    <w:p w14:paraId="73EF71CF" w14:textId="77777777" w:rsidR="007E4A5C" w:rsidRPr="00D664BA" w:rsidRDefault="007E4A5C" w:rsidP="007E4A5C">
      <w:pPr>
        <w:tabs>
          <w:tab w:val="left" w:pos="1659"/>
        </w:tabs>
        <w:spacing w:before="0" w:beforeAutospacing="0" w:after="240" w:afterAutospacing="0"/>
        <w:ind w:right="142"/>
        <w:rPr>
          <w:rFonts w:asciiTheme="majorBidi" w:hAnsiTheme="majorBidi" w:cstheme="majorBidi"/>
          <w:b/>
          <w:bCs/>
          <w:color w:val="000000"/>
          <w:sz w:val="6"/>
          <w:szCs w:val="6"/>
        </w:rPr>
      </w:pPr>
    </w:p>
    <w:p w14:paraId="43EE0763" w14:textId="77777777" w:rsidR="007E4A5C" w:rsidRPr="00D664BA" w:rsidRDefault="007E4A5C" w:rsidP="00414438">
      <w:pPr>
        <w:tabs>
          <w:tab w:val="left" w:pos="1659"/>
        </w:tabs>
        <w:spacing w:before="0" w:beforeAutospacing="0" w:after="120" w:afterAutospacing="0"/>
        <w:ind w:right="142"/>
        <w:rPr>
          <w:rFonts w:asciiTheme="majorBidi" w:hAnsiTheme="majorBidi" w:cstheme="majorBidi"/>
          <w:b/>
          <w:bCs/>
          <w:color w:val="000000"/>
          <w:lang w:val="id-ID"/>
        </w:rPr>
      </w:pPr>
      <w:r w:rsidRPr="00D664BA">
        <w:rPr>
          <w:rFonts w:asciiTheme="majorBidi" w:hAnsiTheme="majorBidi" w:cstheme="majorBidi"/>
          <w:b/>
          <w:bCs/>
          <w:color w:val="000000"/>
          <w:lang w:val="id-ID"/>
        </w:rPr>
        <w:t>Abstrak</w:t>
      </w:r>
    </w:p>
    <w:p w14:paraId="2883D24F" w14:textId="19A4733E" w:rsidR="00FC544D" w:rsidRPr="00D664BA" w:rsidRDefault="00FC544D" w:rsidP="00FC544D">
      <w:pPr>
        <w:spacing w:before="120" w:beforeAutospacing="0" w:after="120" w:afterAutospacing="0" w:line="276" w:lineRule="auto"/>
        <w:ind w:left="0" w:right="142"/>
        <w:jc w:val="both"/>
        <w:rPr>
          <w:rFonts w:ascii="Times New Roman" w:eastAsia="Times New Roman" w:hAnsi="Times New Roman"/>
          <w:i/>
          <w:iCs/>
          <w:sz w:val="20"/>
          <w:szCs w:val="20"/>
          <w:lang w:val="id-ID"/>
        </w:rPr>
      </w:pPr>
      <w:r w:rsidRPr="00D664BA">
        <w:rPr>
          <w:rFonts w:ascii="Times New Roman" w:eastAsia="Times New Roman" w:hAnsi="Times New Roman"/>
          <w:i/>
          <w:iCs/>
          <w:sz w:val="20"/>
          <w:szCs w:val="20"/>
          <w:lang w:val="id-ID"/>
        </w:rPr>
        <w:t xml:space="preserve">Kegiatan pengabdian kepada masyarakat berupa pelatihan pengembangan permainan tradisional ular tangga sebagai media pembelajaran matematika di kelas IV SD Negeri Gunung Sari telah memberikan dampak yang signifikan terhadap peningkatan kualitas pembelajaran. Pelatihan ini bertujuan untuk memperkenalkan pendekatan inovatif dalam mengajarkan konsep-konsep matematika melalui integrasi permainan tradisional yang dimodifikasi dengan soal-soal kontekstual. Hasil pelaksanaan menunjukkan bahwa siswa mengalami peningkatan minat belajar dan pemahaman materi matematika secara signifikan. Antusiasme dan partisipasi aktif siswa selama proses pembelajaran mencerminkan keberhasilan metode ini dalam menciptakan suasana belajar yang menyenangkan, interaktif, dan tidak membosankan. Permainan ular tangga yang telah dimodifikasi terbukti mampu menjadi media yang efektif dalam mengatasi kejenuhan belajar serta mendorong kolaborasi antar siswa. Selain berdampak positif pada siswa, pelatihan ini juga memberikan manfaat bagi guru dalam hal peningkatan kompetensi </w:t>
      </w:r>
      <w:proofErr w:type="spellStart"/>
      <w:r w:rsidRPr="00D664BA">
        <w:rPr>
          <w:rFonts w:ascii="Times New Roman" w:eastAsia="Times New Roman" w:hAnsi="Times New Roman"/>
          <w:i/>
          <w:iCs/>
          <w:sz w:val="20"/>
          <w:szCs w:val="20"/>
          <w:lang w:val="id-ID"/>
        </w:rPr>
        <w:t>pedagogik</w:t>
      </w:r>
      <w:proofErr w:type="spellEnd"/>
      <w:r w:rsidRPr="00D664BA">
        <w:rPr>
          <w:rFonts w:ascii="Times New Roman" w:eastAsia="Times New Roman" w:hAnsi="Times New Roman"/>
          <w:i/>
          <w:iCs/>
          <w:sz w:val="20"/>
          <w:szCs w:val="20"/>
          <w:lang w:val="id-ID"/>
        </w:rPr>
        <w:t>. Para guru merasa lebih percaya diri dan termotivasi untuk mengembangkan serta mengimplementasikan media pembelajaran yang kreatif dan kontekstual sesuai dengan karakteristik siswa. Lebih jauh, penggunaan permainan tradisional sebagai media pembelajaran turut berkontribusi dalam pelestarian budaya lokal, sehingga siswa tidak hanya memperoleh pengetahuan akademik, tetapi juga nilai-nilai budaya yang melekat dalam kehidupan masyarakat. Dengan demikian, kegiatan ini tidak hanya memperkaya strategi pembelajaran matematika di sekolah dasar, tetapi juga menjadi langkah awal dalam membangun sinergi antara pendidikan modern dan kearifan lokal secara berkelanjutan.</w:t>
      </w:r>
    </w:p>
    <w:p w14:paraId="5AC13CD1" w14:textId="2E0D7AE5" w:rsidR="007E4A5C" w:rsidRPr="00D664BA" w:rsidRDefault="007E4A5C" w:rsidP="009C48ED">
      <w:pPr>
        <w:spacing w:before="120" w:beforeAutospacing="0" w:after="120" w:afterAutospacing="0" w:line="276" w:lineRule="auto"/>
        <w:ind w:left="0" w:right="142"/>
        <w:jc w:val="both"/>
        <w:rPr>
          <w:rFonts w:ascii="Times New Roman" w:eastAsia="Times New Roman" w:hAnsi="Times New Roman"/>
          <w:i/>
          <w:iCs/>
          <w:sz w:val="20"/>
          <w:szCs w:val="20"/>
          <w:lang w:val="id-ID"/>
        </w:rPr>
      </w:pPr>
      <w:r w:rsidRPr="00D664BA">
        <w:rPr>
          <w:rFonts w:ascii="Times New Roman" w:eastAsia="Times New Roman" w:hAnsi="Times New Roman"/>
          <w:b/>
          <w:bCs/>
          <w:sz w:val="20"/>
          <w:szCs w:val="20"/>
          <w:lang w:val="id-ID"/>
        </w:rPr>
        <w:t>Kata kunci:</w:t>
      </w:r>
      <w:r w:rsidRPr="00D664BA">
        <w:rPr>
          <w:rFonts w:ascii="Times New Roman" w:eastAsia="Times New Roman" w:hAnsi="Times New Roman"/>
          <w:sz w:val="20"/>
          <w:szCs w:val="20"/>
          <w:lang w:val="id-ID"/>
        </w:rPr>
        <w:t xml:space="preserve"> </w:t>
      </w:r>
      <w:r w:rsidR="0025058E" w:rsidRPr="00D664BA">
        <w:rPr>
          <w:rFonts w:asciiTheme="majorBidi" w:hAnsiTheme="majorBidi" w:cstheme="majorBidi"/>
          <w:i/>
          <w:iCs/>
          <w:sz w:val="20"/>
          <w:lang w:val="sv-SE"/>
        </w:rPr>
        <w:t>Pengembangan Perminan Tradisional, Ular Tangga, Pembelajaran Matematika, SD</w:t>
      </w:r>
      <w:r w:rsidRPr="00D664BA">
        <w:rPr>
          <w:rFonts w:ascii="Times New Roman" w:eastAsia="Times New Roman" w:hAnsi="Times New Roman"/>
          <w:i/>
          <w:iCs/>
          <w:sz w:val="20"/>
          <w:szCs w:val="20"/>
          <w:lang w:val="id-ID"/>
        </w:rPr>
        <w:t>.</w:t>
      </w:r>
    </w:p>
    <w:p w14:paraId="424701CE" w14:textId="77777777" w:rsidR="007E4A5C" w:rsidRPr="00D664BA" w:rsidRDefault="007E4A5C" w:rsidP="007E4A5C">
      <w:pPr>
        <w:spacing w:before="120" w:beforeAutospacing="0" w:after="120" w:afterAutospacing="0" w:line="276" w:lineRule="auto"/>
        <w:ind w:left="0" w:right="142"/>
        <w:jc w:val="both"/>
        <w:rPr>
          <w:rFonts w:ascii="Times New Roman" w:eastAsia="Times New Roman" w:hAnsi="Times New Roman"/>
          <w:i/>
          <w:iCs/>
          <w:sz w:val="2"/>
          <w:szCs w:val="2"/>
          <w:lang w:val="id-ID"/>
        </w:rPr>
      </w:pPr>
    </w:p>
    <w:p w14:paraId="391D1A8C" w14:textId="5E7F1ADC" w:rsidR="007E4A5C" w:rsidRPr="00D664BA" w:rsidRDefault="007E4A5C" w:rsidP="00414438">
      <w:pPr>
        <w:pStyle w:val="AbstakIndo"/>
        <w:suppressAutoHyphens/>
        <w:spacing w:after="120" w:line="360" w:lineRule="auto"/>
        <w:ind w:right="142"/>
        <w:jc w:val="center"/>
        <w:rPr>
          <w:rFonts w:asciiTheme="majorBidi" w:hAnsiTheme="majorBidi" w:cstheme="majorBidi"/>
          <w:b/>
          <w:bCs/>
          <w:position w:val="-14"/>
          <w:sz w:val="22"/>
          <w:szCs w:val="22"/>
          <w:lang w:val="id-ID"/>
        </w:rPr>
      </w:pPr>
      <w:proofErr w:type="spellStart"/>
      <w:r w:rsidRPr="00D664BA">
        <w:rPr>
          <w:rFonts w:asciiTheme="majorBidi" w:hAnsiTheme="majorBidi" w:cstheme="majorBidi"/>
          <w:b/>
          <w:bCs/>
          <w:position w:val="-14"/>
          <w:sz w:val="22"/>
          <w:szCs w:val="22"/>
          <w:lang w:val="id-ID"/>
        </w:rPr>
        <w:t>Abstract</w:t>
      </w:r>
      <w:proofErr w:type="spellEnd"/>
    </w:p>
    <w:p w14:paraId="08DB7254" w14:textId="5A2CA0F6" w:rsidR="00FB56AE" w:rsidRPr="00D664BA" w:rsidRDefault="004E6EEE" w:rsidP="004E6EEE">
      <w:pPr>
        <w:spacing w:before="120" w:beforeAutospacing="0" w:after="120" w:afterAutospacing="0" w:line="276" w:lineRule="auto"/>
        <w:ind w:left="0" w:right="142"/>
        <w:jc w:val="both"/>
        <w:rPr>
          <w:rFonts w:ascii="Times New Roman" w:eastAsia="Times New Roman" w:hAnsi="Times New Roman"/>
          <w:i/>
          <w:iCs/>
          <w:sz w:val="20"/>
          <w:szCs w:val="20"/>
        </w:rPr>
      </w:pPr>
      <w:r w:rsidRPr="00D664BA">
        <w:rPr>
          <w:rFonts w:ascii="Times New Roman" w:eastAsia="Times New Roman" w:hAnsi="Times New Roman"/>
          <w:i/>
          <w:iCs/>
          <w:sz w:val="20"/>
          <w:szCs w:val="20"/>
        </w:rPr>
        <w:t xml:space="preserve">Community service activities in the form of training on the development of traditional snake and ladder games as a mathematics learning medium in grade IV of SD Negeri </w:t>
      </w:r>
      <w:proofErr w:type="spellStart"/>
      <w:r w:rsidRPr="00D664BA">
        <w:rPr>
          <w:rFonts w:ascii="Times New Roman" w:eastAsia="Times New Roman" w:hAnsi="Times New Roman"/>
          <w:i/>
          <w:iCs/>
          <w:sz w:val="20"/>
          <w:szCs w:val="20"/>
        </w:rPr>
        <w:t>Gunung</w:t>
      </w:r>
      <w:proofErr w:type="spellEnd"/>
      <w:r w:rsidRPr="00D664BA">
        <w:rPr>
          <w:rFonts w:ascii="Times New Roman" w:eastAsia="Times New Roman" w:hAnsi="Times New Roman"/>
          <w:i/>
          <w:iCs/>
          <w:sz w:val="20"/>
          <w:szCs w:val="20"/>
        </w:rPr>
        <w:t xml:space="preserve"> Sari have had a significant impact on improving the quality of learning. The training aims to introduce an innovative approach to teaching mathematical concepts through the integration of modified traditional games with contextual problems. The results showed that students experienced a significant increase in interest in learning and understanding of mathematics materials. The enthusiasm and active participation of students during the learning process reflect the success of this method in creating a fun, interactive, and non-boring learning atmosphere. The modified snake and ladder game has proven to be an effective medium in overcoming learning boredom and encouraging collaboration between students. In addition to having a positive impact on students, this training also provides benefits for teachers in terms of improving pedagogic competence. Teachers feel more confident and motivated to develop and implement creative and contextual learning media according to student characteristics. Furthermore, the use of traditional games as a learning medium also contributes to the preservation of local culture, so that students not only gain academic knowledge, but also cultural values inherent in people's lives. Thus, this activity not only enriches mathematics learning </w:t>
      </w:r>
      <w:r w:rsidRPr="00D664BA">
        <w:rPr>
          <w:rFonts w:ascii="Times New Roman" w:eastAsia="Times New Roman" w:hAnsi="Times New Roman"/>
          <w:i/>
          <w:iCs/>
          <w:sz w:val="20"/>
          <w:szCs w:val="20"/>
        </w:rPr>
        <w:lastRenderedPageBreak/>
        <w:t>strategies in elementary schools, but also becomes the first step in building synergy between modern education and local wisdom in a sustainable manner.</w:t>
      </w:r>
    </w:p>
    <w:p w14:paraId="339F2D9A" w14:textId="6DF40038" w:rsidR="007E4A5C" w:rsidRPr="00D664BA" w:rsidRDefault="007E4A5C" w:rsidP="004F6703">
      <w:pPr>
        <w:spacing w:before="120" w:beforeAutospacing="0" w:after="120" w:afterAutospacing="0" w:line="276" w:lineRule="auto"/>
        <w:ind w:left="0" w:right="0"/>
        <w:jc w:val="both"/>
        <w:rPr>
          <w:rFonts w:ascii="Times New Roman" w:eastAsia="Times New Roman" w:hAnsi="Times New Roman"/>
          <w:i/>
          <w:iCs/>
          <w:sz w:val="20"/>
          <w:szCs w:val="20"/>
          <w:lang w:val="id-ID"/>
        </w:rPr>
      </w:pPr>
      <w:proofErr w:type="spellStart"/>
      <w:r w:rsidRPr="00D664BA">
        <w:rPr>
          <w:rFonts w:ascii="Times New Roman" w:eastAsia="Times New Roman" w:hAnsi="Times New Roman"/>
          <w:b/>
          <w:bCs/>
          <w:i/>
          <w:iCs/>
          <w:sz w:val="20"/>
          <w:szCs w:val="20"/>
          <w:lang w:val="id-ID"/>
        </w:rPr>
        <w:t>Keywords</w:t>
      </w:r>
      <w:proofErr w:type="spellEnd"/>
      <w:r w:rsidRPr="00D664BA">
        <w:rPr>
          <w:rFonts w:ascii="Times New Roman" w:eastAsia="Times New Roman" w:hAnsi="Times New Roman"/>
          <w:i/>
          <w:iCs/>
          <w:sz w:val="20"/>
          <w:szCs w:val="20"/>
          <w:lang w:val="id-ID"/>
        </w:rPr>
        <w:t xml:space="preserve">: </w:t>
      </w:r>
      <w:r w:rsidR="004F6703" w:rsidRPr="00D664BA">
        <w:rPr>
          <w:rFonts w:ascii="Times New Roman" w:eastAsia="Times New Roman" w:hAnsi="Times New Roman"/>
          <w:i/>
          <w:iCs/>
          <w:sz w:val="20"/>
          <w:szCs w:val="20"/>
        </w:rPr>
        <w:t>Development of Traditional Minerals, Snake Ladder, Mathematics Learning, Elementary School.</w:t>
      </w:r>
      <w:r w:rsidRPr="00D664BA">
        <w:rPr>
          <w:rFonts w:ascii="Times New Roman" w:eastAsia="Times New Roman" w:hAnsi="Times New Roman"/>
          <w:i/>
          <w:iCs/>
          <w:sz w:val="20"/>
          <w:szCs w:val="20"/>
          <w:lang w:val="id-ID"/>
        </w:rPr>
        <w:t xml:space="preserve"> </w:t>
      </w:r>
    </w:p>
    <w:p w14:paraId="7CA52D28" w14:textId="77777777" w:rsidR="007E4A5C" w:rsidRPr="00D664BA" w:rsidRDefault="007E4A5C" w:rsidP="007E4A5C">
      <w:pPr>
        <w:spacing w:before="0" w:beforeAutospacing="0" w:after="0" w:afterAutospacing="0" w:line="276" w:lineRule="auto"/>
        <w:ind w:left="0" w:right="142"/>
        <w:jc w:val="both"/>
        <w:rPr>
          <w:rFonts w:ascii="Times New Roman" w:eastAsia="Times New Roman" w:hAnsi="Times New Roman"/>
          <w:b/>
          <w:bCs/>
          <w:lang w:val="id-ID"/>
        </w:rPr>
      </w:pPr>
    </w:p>
    <w:p w14:paraId="23C10F16" w14:textId="77777777" w:rsidR="007E4A5C" w:rsidRPr="00D664BA" w:rsidRDefault="007E4A5C" w:rsidP="007E4A5C">
      <w:pPr>
        <w:spacing w:before="0" w:beforeAutospacing="0" w:after="0" w:afterAutospacing="0" w:line="276" w:lineRule="auto"/>
        <w:ind w:left="0" w:right="142"/>
        <w:jc w:val="both"/>
        <w:rPr>
          <w:rFonts w:ascii="Times New Roman" w:eastAsia="Times New Roman" w:hAnsi="Times New Roman"/>
          <w:b/>
          <w:bCs/>
          <w:lang w:val="id-ID"/>
        </w:rPr>
      </w:pPr>
      <w:r w:rsidRPr="00D664BA">
        <w:rPr>
          <w:rFonts w:ascii="Times New Roman" w:eastAsia="Times New Roman" w:hAnsi="Times New Roman"/>
          <w:b/>
          <w:bCs/>
          <w:lang w:val="id-ID"/>
        </w:rPr>
        <w:t>PENDAHULUAN</w:t>
      </w:r>
    </w:p>
    <w:p w14:paraId="5C8A4925" w14:textId="64A6B3D2" w:rsidR="005A7305" w:rsidRPr="00D664BA" w:rsidRDefault="005A7305" w:rsidP="00E01BE7">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Pendidikan dasar merupakan fondasi penting dalam membentuk karakter dan kemampuan berpikir peserta didik. Salah satu tantangan utama dalam pendidikan dasar adalah menciptakan proses pembelajaran yang tidak hanya mentransfer pengetahuan, tetapi juga mampu membangkitkan minat dan partisipasi aktif siswa. SD Negeri Gunung Sari, yang berlokasi di Desa Gunung Sari, Kecamatan Mauk, Kabupaten Tangerang, merupakan sekolah negeri yang memiliki kedekatan geografis dan sosial dengan masyarakat sekitar. Namun, berdasarkan hasil observasi awal, proses pembelajaran di sekolah ini masih didominasi oleh metode ceramah konvensional yang berpusat pada guru. Metode ini cenderung monoton dan kurang melibatkan siswa secara aktif, sehingga berdampak pada rendahnya minat belajar dan keterlibatan siswa dalam proses pembelajaran</w:t>
      </w:r>
      <w:r w:rsidR="00005615" w:rsidRPr="00D664BA">
        <w:rPr>
          <w:rFonts w:ascii="Times New Roman" w:eastAsia="Times New Roman" w:hAnsi="Times New Roman"/>
          <w:lang w:val="id-ID"/>
        </w:rPr>
        <w:t xml:space="preserve"> (Ary &amp; </w:t>
      </w:r>
      <w:proofErr w:type="spellStart"/>
      <w:r w:rsidR="00005615" w:rsidRPr="00D664BA">
        <w:rPr>
          <w:rFonts w:ascii="Times New Roman" w:eastAsia="Times New Roman" w:hAnsi="Times New Roman"/>
          <w:lang w:val="id-ID"/>
        </w:rPr>
        <w:t>Muaini</w:t>
      </w:r>
      <w:proofErr w:type="spellEnd"/>
      <w:r w:rsidR="00005615" w:rsidRPr="00D664BA">
        <w:rPr>
          <w:rFonts w:ascii="Times New Roman" w:eastAsia="Times New Roman" w:hAnsi="Times New Roman"/>
          <w:lang w:val="id-ID"/>
        </w:rPr>
        <w:t>, 2025)</w:t>
      </w:r>
      <w:r w:rsidRPr="00D664BA">
        <w:rPr>
          <w:rFonts w:ascii="Times New Roman" w:eastAsia="Times New Roman" w:hAnsi="Times New Roman"/>
          <w:lang w:val="id-ID"/>
        </w:rPr>
        <w:t>.</w:t>
      </w:r>
      <w:r w:rsidR="000D066C" w:rsidRPr="00D664BA">
        <w:rPr>
          <w:rFonts w:ascii="Times New Roman" w:eastAsia="Times New Roman" w:hAnsi="Times New Roman"/>
          <w:lang w:val="id-ID"/>
        </w:rPr>
        <w:t xml:space="preserve"> </w:t>
      </w:r>
    </w:p>
    <w:p w14:paraId="7FD082A0" w14:textId="11DB655B" w:rsidR="00E01BE7" w:rsidRPr="00D664BA" w:rsidRDefault="00C351C4" w:rsidP="00E01BE7">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Dalam konteks ini, peran guru sebagai fasilitator pembelajaran menjadi sangat krusial. Guru dituntut untuk mampu merancang dan menyampaikan materi secara kreatif dan inovatif, dengan mempertimbangkan karakteristik peserta didik serta perkembangan zaman yang semakin dinamis (</w:t>
      </w:r>
      <w:proofErr w:type="spellStart"/>
      <w:r w:rsidRPr="00D664BA">
        <w:rPr>
          <w:rFonts w:ascii="Times New Roman" w:eastAsia="Times New Roman" w:hAnsi="Times New Roman"/>
          <w:lang w:val="id-ID"/>
        </w:rPr>
        <w:t>Yestiani</w:t>
      </w:r>
      <w:proofErr w:type="spellEnd"/>
      <w:r w:rsidRPr="00D664BA">
        <w:rPr>
          <w:rFonts w:ascii="Times New Roman" w:eastAsia="Times New Roman" w:hAnsi="Times New Roman"/>
          <w:lang w:val="id-ID"/>
        </w:rPr>
        <w:t xml:space="preserve"> &amp; Zahwa, 2020). Salah satu mata pelajaran yang sering dianggap sulit dan membosankan oleh siswa adalah matematika. Padahal, matematika merupakan ilmu dasar yang penting karena mengajarkan kemampuan berpikir logis, kritis, dan sistematis. Oleh karena itu, pembelajaran matematika perlu disampaikan dengan pendekatan yang menyenangkan dan kontekstual agar siswa dapat memahami konsep-konsep abstrak secara lebih konkret dan aplikatif (Susanti, 2020).</w:t>
      </w:r>
    </w:p>
    <w:p w14:paraId="7C4005AE" w14:textId="38405CC1" w:rsidR="00C351C4" w:rsidRPr="00D664BA" w:rsidRDefault="00C351C4" w:rsidP="00E01BE7">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 xml:space="preserve">Seiring dengan perkembangan teknologi dan perubahan gaya hidup, terjadi pergeseran dalam pola bermain anak-anak. Permainan tradisional yang dahulu menjadi bagian dari keseharian anak-anak kini mulai ditinggalkan dan tergantikan oleh permainan digital yang cenderung pasif dan </w:t>
      </w:r>
      <w:proofErr w:type="spellStart"/>
      <w:r w:rsidRPr="00D664BA">
        <w:rPr>
          <w:rFonts w:ascii="Times New Roman" w:eastAsia="Times New Roman" w:hAnsi="Times New Roman"/>
          <w:lang w:val="id-ID"/>
        </w:rPr>
        <w:t>individualistik</w:t>
      </w:r>
      <w:proofErr w:type="spellEnd"/>
      <w:r w:rsidRPr="00D664BA">
        <w:rPr>
          <w:rFonts w:ascii="Times New Roman" w:eastAsia="Times New Roman" w:hAnsi="Times New Roman"/>
          <w:lang w:val="id-ID"/>
        </w:rPr>
        <w:t xml:space="preserve"> (Hariyadi </w:t>
      </w:r>
      <w:proofErr w:type="spellStart"/>
      <w:r w:rsidRPr="00D664BA">
        <w:rPr>
          <w:rFonts w:ascii="Times New Roman" w:eastAsia="Times New Roman" w:hAnsi="Times New Roman"/>
          <w:lang w:val="id-ID"/>
        </w:rPr>
        <w:t>et</w:t>
      </w:r>
      <w:proofErr w:type="spellEnd"/>
      <w:r w:rsidRPr="00D664BA">
        <w:rPr>
          <w:rFonts w:ascii="Times New Roman" w:eastAsia="Times New Roman" w:hAnsi="Times New Roman"/>
          <w:lang w:val="id-ID"/>
        </w:rPr>
        <w:t xml:space="preserve"> </w:t>
      </w:r>
      <w:proofErr w:type="spellStart"/>
      <w:r w:rsidRPr="00D664BA">
        <w:rPr>
          <w:rFonts w:ascii="Times New Roman" w:eastAsia="Times New Roman" w:hAnsi="Times New Roman"/>
          <w:lang w:val="id-ID"/>
        </w:rPr>
        <w:t>al.</w:t>
      </w:r>
      <w:proofErr w:type="spellEnd"/>
      <w:r w:rsidRPr="00D664BA">
        <w:rPr>
          <w:rFonts w:ascii="Times New Roman" w:eastAsia="Times New Roman" w:hAnsi="Times New Roman"/>
          <w:lang w:val="id-ID"/>
        </w:rPr>
        <w:t>, 2024). Padahal, permainan tradisional tidak hanya berfungsi sebagai sarana hiburan, tetapi juga memiliki nilai edukatif dan budaya yang tinggi. Salah satu permainan tradisional yang memiliki potensi besar untuk diintegrasikan dalam pembelajaran adalah permainan ular tangga. Permainan ini melibatkan interaksi sosial, strategi, dan elemen kejutan yang dapat dimanfaatkan untuk menyisipkan materi pelajaran, termasuk matematika</w:t>
      </w:r>
      <w:r w:rsidR="005C16DA" w:rsidRPr="00D664BA">
        <w:rPr>
          <w:rFonts w:ascii="Times New Roman" w:eastAsia="Times New Roman" w:hAnsi="Times New Roman"/>
          <w:lang w:val="id-ID"/>
        </w:rPr>
        <w:t xml:space="preserve"> (Yudiana, </w:t>
      </w:r>
      <w:proofErr w:type="spellStart"/>
      <w:r w:rsidR="005C16DA" w:rsidRPr="00D664BA">
        <w:rPr>
          <w:rFonts w:ascii="Times New Roman" w:eastAsia="Times New Roman" w:hAnsi="Times New Roman"/>
          <w:lang w:val="id-ID"/>
        </w:rPr>
        <w:t>et</w:t>
      </w:r>
      <w:proofErr w:type="spellEnd"/>
      <w:r w:rsidR="005C16DA" w:rsidRPr="00D664BA">
        <w:rPr>
          <w:rFonts w:ascii="Times New Roman" w:eastAsia="Times New Roman" w:hAnsi="Times New Roman"/>
          <w:lang w:val="id-ID"/>
        </w:rPr>
        <w:t xml:space="preserve"> </w:t>
      </w:r>
      <w:proofErr w:type="spellStart"/>
      <w:r w:rsidR="005C16DA" w:rsidRPr="00D664BA">
        <w:rPr>
          <w:rFonts w:ascii="Times New Roman" w:eastAsia="Times New Roman" w:hAnsi="Times New Roman"/>
          <w:lang w:val="id-ID"/>
        </w:rPr>
        <w:t>al</w:t>
      </w:r>
      <w:proofErr w:type="spellEnd"/>
      <w:r w:rsidR="005C16DA" w:rsidRPr="00D664BA">
        <w:rPr>
          <w:rFonts w:ascii="Times New Roman" w:eastAsia="Times New Roman" w:hAnsi="Times New Roman"/>
          <w:lang w:val="id-ID"/>
        </w:rPr>
        <w:t>, 2025)</w:t>
      </w:r>
      <w:r w:rsidRPr="00D664BA">
        <w:rPr>
          <w:rFonts w:ascii="Times New Roman" w:eastAsia="Times New Roman" w:hAnsi="Times New Roman"/>
          <w:lang w:val="id-ID"/>
        </w:rPr>
        <w:t>.</w:t>
      </w:r>
    </w:p>
    <w:p w14:paraId="02715506" w14:textId="42EE1EFE" w:rsidR="00C351C4" w:rsidRPr="00D664BA" w:rsidRDefault="0053113D" w:rsidP="00E01BE7">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 xml:space="preserve">Penggunaan permainan ular tangga sebagai media pembelajaran matematika terbukti mampu meningkatkan motivasi belajar dan keterlibatan siswa secara aktif dalam proses pembelajaran. Dengan memodifikasi papan permainan menjadi media yang memuat soal-soal matematika, siswa dapat belajar sambil bermain dalam suasana yang menyenangkan dan kompetitif. Hal ini sejalan dengan temuan Rizkyta </w:t>
      </w:r>
      <w:proofErr w:type="spellStart"/>
      <w:r w:rsidRPr="00D664BA">
        <w:rPr>
          <w:rFonts w:ascii="Times New Roman" w:eastAsia="Times New Roman" w:hAnsi="Times New Roman"/>
          <w:lang w:val="id-ID"/>
        </w:rPr>
        <w:t>et</w:t>
      </w:r>
      <w:proofErr w:type="spellEnd"/>
      <w:r w:rsidRPr="00D664BA">
        <w:rPr>
          <w:rFonts w:ascii="Times New Roman" w:eastAsia="Times New Roman" w:hAnsi="Times New Roman"/>
          <w:lang w:val="id-ID"/>
        </w:rPr>
        <w:t xml:space="preserve"> </w:t>
      </w:r>
      <w:proofErr w:type="spellStart"/>
      <w:r w:rsidRPr="00D664BA">
        <w:rPr>
          <w:rFonts w:ascii="Times New Roman" w:eastAsia="Times New Roman" w:hAnsi="Times New Roman"/>
          <w:lang w:val="id-ID"/>
        </w:rPr>
        <w:t>al.</w:t>
      </w:r>
      <w:proofErr w:type="spellEnd"/>
      <w:r w:rsidR="00716119" w:rsidRPr="00D664BA">
        <w:rPr>
          <w:rFonts w:ascii="Times New Roman" w:eastAsia="Times New Roman" w:hAnsi="Times New Roman"/>
          <w:lang w:val="id-ID"/>
        </w:rPr>
        <w:t>,</w:t>
      </w:r>
      <w:r w:rsidRPr="00D664BA">
        <w:rPr>
          <w:rFonts w:ascii="Times New Roman" w:eastAsia="Times New Roman" w:hAnsi="Times New Roman"/>
          <w:lang w:val="id-ID"/>
        </w:rPr>
        <w:t xml:space="preserve"> (2024) yang menyatakan bahwa permainan edukatif seperti ular tangga dapat menciptakan pengalaman belajar yang lebih bermakna dan menarik bagi siswa sekolah dasar.</w:t>
      </w:r>
    </w:p>
    <w:p w14:paraId="07042A68" w14:textId="38779EF3" w:rsidR="007724F2" w:rsidRPr="00D664BA" w:rsidRDefault="0053113D" w:rsidP="004A3FC9">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 xml:space="preserve">Berdasarkan latar belakang tersebut, kegiatan pengabdian kepada masyarakat ini bertujuan untuk memberikan pelatihan kepada guru-guru SD Negeri Gunung Sari dalam mengembangkan dan mengimplementasikan media pembelajaran berbasis permainan tradisional ular tangga. Pelatihan ini diharapkan dapat meningkatkan kompetensi guru dalam menciptakan media pembelajaran yang inovatif dan kontekstual, sekaligus memperkuat minat, pemahaman, dan keaktifan siswa dalam pembelajaran matematika. Selain itu, pendekatan ini juga menjadi </w:t>
      </w:r>
      <w:r w:rsidRPr="00D664BA">
        <w:rPr>
          <w:rFonts w:ascii="Times New Roman" w:eastAsia="Times New Roman" w:hAnsi="Times New Roman"/>
          <w:lang w:val="id-ID"/>
        </w:rPr>
        <w:lastRenderedPageBreak/>
        <w:t>upaya pelestarian budaya lokal melalui integrasi nilai-nilai tradisional dalam pendidikan modern yang berkelanjutan.</w:t>
      </w:r>
      <w:r w:rsidR="00531804" w:rsidRPr="00D664BA">
        <w:rPr>
          <w:rFonts w:ascii="Times New Roman" w:eastAsia="Times New Roman" w:hAnsi="Times New Roman"/>
          <w:lang w:val="id-ID"/>
        </w:rPr>
        <w:t xml:space="preserve"> </w:t>
      </w:r>
    </w:p>
    <w:p w14:paraId="3CCA5278" w14:textId="77777777" w:rsidR="00E01BE7" w:rsidRPr="00D664BA" w:rsidRDefault="00E01BE7" w:rsidP="00E01BE7">
      <w:pPr>
        <w:spacing w:before="0" w:beforeAutospacing="0" w:after="0" w:afterAutospacing="0" w:line="276" w:lineRule="auto"/>
        <w:ind w:left="0" w:right="142" w:firstLine="720"/>
        <w:jc w:val="both"/>
        <w:rPr>
          <w:rFonts w:ascii="Times New Roman" w:eastAsia="Times New Roman" w:hAnsi="Times New Roman"/>
          <w:lang w:val="id-ID"/>
        </w:rPr>
      </w:pPr>
    </w:p>
    <w:p w14:paraId="7D9D773E" w14:textId="77777777" w:rsidR="007E4A5C" w:rsidRPr="00D664BA"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D664BA">
        <w:rPr>
          <w:rFonts w:asciiTheme="majorBidi" w:hAnsiTheme="majorBidi" w:cstheme="majorBidi"/>
          <w:b/>
          <w:bCs/>
          <w:lang w:val="id-ID"/>
        </w:rPr>
        <w:t>METODE PELAKSANAAN</w:t>
      </w:r>
    </w:p>
    <w:p w14:paraId="59809C4B" w14:textId="77777777" w:rsidR="00FE628C" w:rsidRPr="00D664BA" w:rsidRDefault="00FE628C" w:rsidP="00FE628C">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Kegiatan pengabdian masyarakat ini menggunakan metode penelitian tindakan berbasis pengabdian masyarakat dengan pendekatan kualitatif deskriptif. Tujuan dari kegiatan ini adalah untuk mengembangkan permainan tradisional ular tangga sebagai media pembelajaran inovatif dalam mata pelajaran matematika bagi siswa kelas 4 di SD Negeri Gunung Sari, Kecamatan Mauk, Kabupaten Tangerang.</w:t>
      </w:r>
    </w:p>
    <w:p w14:paraId="67AA0745" w14:textId="3706C35A" w:rsidR="00FE628C" w:rsidRPr="00D664BA" w:rsidRDefault="00FE628C" w:rsidP="00FE628C">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Tahapan kegiatan dimulai dengan identifikasi kebutuhan melalui observasi awal di lingkungan sekolah. Observasi ini bertujuan untuk memahami kondisi pembelajaran matematika serta kendala yang dihadapi oleh guru dan siswa. Hasil dari tahap ini menjadi dasar dalam merancang media permainan ular tangga yang dimodifikasi dengan menyisipkan soal-soal dan tantangan matematika sesuai dengan materi kelas 4 (Efendi &amp; Nugraha, 2024).</w:t>
      </w:r>
      <w:r w:rsidRPr="00D664BA">
        <w:rPr>
          <w:rFonts w:ascii="Times New Roman" w:eastAsia="Times New Roman" w:hAnsi="Times New Roman"/>
          <w:lang w:val="id-ID"/>
        </w:rPr>
        <w:t xml:space="preserve"> </w:t>
      </w:r>
      <w:r w:rsidRPr="00D664BA">
        <w:rPr>
          <w:rFonts w:ascii="Times New Roman" w:eastAsia="Times New Roman" w:hAnsi="Times New Roman"/>
          <w:lang w:val="id-ID"/>
        </w:rPr>
        <w:t>Setelah media dirancang, pelatihan diberikan kepada guru-guru SD Negeri Gunung Sari agar mereka memahami cara penggunaan media ini dalam proses pembelajaran yang interaktif dan menyenangkan. Selanjutnya, permainan diterapkan secara langsung di dalam kelas dengan pendampingan dari guru serta pengawasan dari tim pelaksana.</w:t>
      </w:r>
    </w:p>
    <w:p w14:paraId="0059D93C" w14:textId="3D38FD18" w:rsidR="00384DAA" w:rsidRPr="00D664BA" w:rsidRDefault="00FE628C" w:rsidP="00FE628C">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 xml:space="preserve">Pengumpulan data dilakukan melalui beberapa teknik, yaitu observasi terhadap aktivitas siswa dan guru selama proses pembelajaran, wawancara untuk menggali tanggapan mereka terhadap penggunaan media, serta dokumentasi berupa foto kegiatan. Data yang diperoleh dianalisis secara deskriptif untuk mengevaluasi efektivitas media permainan ular tangga dalam meningkatkan minat belajar siswa, pemahaman konsep matematika, serta kemampuan guru dalam memanfaatkan media pembelajaran (Firdaus </w:t>
      </w:r>
      <w:proofErr w:type="spellStart"/>
      <w:r w:rsidRPr="00D664BA">
        <w:rPr>
          <w:rFonts w:ascii="Times New Roman" w:eastAsia="Times New Roman" w:hAnsi="Times New Roman"/>
          <w:lang w:val="id-ID"/>
        </w:rPr>
        <w:t>et</w:t>
      </w:r>
      <w:proofErr w:type="spellEnd"/>
      <w:r w:rsidRPr="00D664BA">
        <w:rPr>
          <w:rFonts w:ascii="Times New Roman" w:eastAsia="Times New Roman" w:hAnsi="Times New Roman"/>
          <w:lang w:val="id-ID"/>
        </w:rPr>
        <w:t xml:space="preserve"> </w:t>
      </w:r>
      <w:proofErr w:type="spellStart"/>
      <w:r w:rsidRPr="00D664BA">
        <w:rPr>
          <w:rFonts w:ascii="Times New Roman" w:eastAsia="Times New Roman" w:hAnsi="Times New Roman"/>
          <w:lang w:val="id-ID"/>
        </w:rPr>
        <w:t>al.</w:t>
      </w:r>
      <w:proofErr w:type="spellEnd"/>
      <w:r w:rsidRPr="00D664BA">
        <w:rPr>
          <w:rFonts w:ascii="Times New Roman" w:eastAsia="Times New Roman" w:hAnsi="Times New Roman"/>
          <w:lang w:val="id-ID"/>
        </w:rPr>
        <w:t>, 2023).</w:t>
      </w:r>
    </w:p>
    <w:p w14:paraId="61F5C4C2" w14:textId="77777777" w:rsidR="00DE25D8" w:rsidRPr="00D664BA" w:rsidRDefault="00DE25D8" w:rsidP="00DE25D8">
      <w:pPr>
        <w:spacing w:before="0" w:beforeAutospacing="0" w:after="0" w:afterAutospacing="0" w:line="276" w:lineRule="auto"/>
        <w:ind w:left="0" w:right="142" w:firstLine="663"/>
        <w:jc w:val="both"/>
        <w:rPr>
          <w:rFonts w:ascii="Times New Roman" w:eastAsia="Times New Roman" w:hAnsi="Times New Roman"/>
          <w:lang w:val="id-ID"/>
        </w:rPr>
      </w:pPr>
    </w:p>
    <w:p w14:paraId="043FA12F" w14:textId="77777777" w:rsidR="007E4A5C" w:rsidRPr="00D664BA" w:rsidRDefault="007E4A5C" w:rsidP="007E4A5C">
      <w:pPr>
        <w:tabs>
          <w:tab w:val="left" w:pos="3468"/>
        </w:tabs>
        <w:spacing w:before="0" w:beforeAutospacing="0" w:after="0" w:afterAutospacing="0" w:line="276" w:lineRule="auto"/>
        <w:ind w:left="0" w:right="142"/>
        <w:jc w:val="both"/>
        <w:rPr>
          <w:rFonts w:asciiTheme="majorBidi" w:hAnsiTheme="majorBidi" w:cstheme="majorBidi"/>
          <w:b/>
          <w:bCs/>
          <w:lang w:val="id-ID"/>
        </w:rPr>
      </w:pPr>
      <w:r w:rsidRPr="00D664BA">
        <w:rPr>
          <w:rFonts w:asciiTheme="majorBidi" w:hAnsiTheme="majorBidi" w:cstheme="majorBidi"/>
          <w:b/>
          <w:bCs/>
          <w:lang w:val="id-ID"/>
        </w:rPr>
        <w:t>HASIL DAN PEMBAHASAN</w:t>
      </w:r>
      <w:r w:rsidRPr="00D664BA">
        <w:rPr>
          <w:rFonts w:asciiTheme="majorBidi" w:hAnsiTheme="majorBidi" w:cstheme="majorBidi"/>
          <w:b/>
          <w:bCs/>
          <w:lang w:val="id-ID"/>
        </w:rPr>
        <w:tab/>
      </w:r>
    </w:p>
    <w:p w14:paraId="0932EB58" w14:textId="77777777" w:rsidR="00211745" w:rsidRPr="00D664BA" w:rsidRDefault="001551F1" w:rsidP="00543445">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id-ID"/>
        </w:rPr>
        <w:t>Dalam pelaksanaan pelatihan pengembangan permainan tradisional ular tangga sebagai media pembelajaran matematika kepada guru wali kelas 4, mahasiswa menjelaskan manfaat dari pengembangan media pembelajaran ular tangga</w:t>
      </w:r>
      <w:r w:rsidR="00B43900" w:rsidRPr="00D664BA">
        <w:rPr>
          <w:rFonts w:asciiTheme="majorBidi" w:hAnsiTheme="majorBidi" w:cstheme="majorBidi"/>
          <w:bCs/>
          <w:szCs w:val="24"/>
          <w:lang w:val="id-ID"/>
        </w:rPr>
        <w:t>,</w:t>
      </w:r>
      <w:r w:rsidRPr="00D664BA">
        <w:rPr>
          <w:rFonts w:asciiTheme="majorBidi" w:hAnsiTheme="majorBidi" w:cstheme="majorBidi"/>
          <w:bCs/>
          <w:szCs w:val="24"/>
          <w:lang w:val="id-ID"/>
        </w:rPr>
        <w:t xml:space="preserve"> yaitu</w:t>
      </w:r>
      <w:r w:rsidR="00B43900" w:rsidRPr="00D664BA">
        <w:rPr>
          <w:rFonts w:asciiTheme="majorBidi" w:hAnsiTheme="majorBidi" w:cstheme="majorBidi"/>
          <w:bCs/>
          <w:szCs w:val="24"/>
          <w:lang w:val="id-ID"/>
        </w:rPr>
        <w:t>:</w:t>
      </w:r>
      <w:r w:rsidRPr="00D664BA">
        <w:rPr>
          <w:rFonts w:asciiTheme="majorBidi" w:hAnsiTheme="majorBidi" w:cstheme="majorBidi"/>
          <w:bCs/>
          <w:szCs w:val="24"/>
          <w:lang w:val="id-ID"/>
        </w:rPr>
        <w:t xml:space="preserve"> dapat meningkatkan keterlibatan siswa dalam pembelajaran, meningkatkan minat dan hasil belajar siswa pada pelajaran matematika. </w:t>
      </w:r>
      <w:r w:rsidRPr="00D664BA">
        <w:rPr>
          <w:rFonts w:asciiTheme="majorBidi" w:hAnsiTheme="majorBidi" w:cstheme="majorBidi"/>
          <w:bCs/>
          <w:szCs w:val="24"/>
          <w:lang w:val="sv-SE"/>
        </w:rPr>
        <w:t xml:space="preserve">Setelah menjelaskan manfaat dari pengembangan permainan tradisional ular tangga menjadi media pembelajaran, mahasiswa juga menjelaskan bagaimana mengembangkan dan menggunakan permainan ular tangga menjadi media pembelajaran matematika. </w:t>
      </w:r>
    </w:p>
    <w:p w14:paraId="06C93B6D" w14:textId="7E09DA52" w:rsidR="001551F1" w:rsidRPr="00D664BA" w:rsidRDefault="001551F1" w:rsidP="00194FEB">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Dalam pengembangan media pembelajaran matematikan, mahasiswa menjelaskan bagaimana langkah dalam merancang media pembelajaran ular tangga yang sudah mereka buat. langkah </w:t>
      </w:r>
      <w:r w:rsidRPr="00D664BA">
        <w:rPr>
          <w:rFonts w:asciiTheme="majorBidi" w:hAnsiTheme="majorBidi" w:cstheme="majorBidi"/>
          <w:bCs/>
          <w:szCs w:val="24"/>
          <w:lang w:val="id-ID"/>
        </w:rPr>
        <w:t>pertama</w:t>
      </w:r>
      <w:r w:rsidRPr="00D664BA">
        <w:rPr>
          <w:rFonts w:asciiTheme="majorBidi" w:hAnsiTheme="majorBidi" w:cstheme="majorBidi"/>
          <w:bCs/>
          <w:szCs w:val="24"/>
          <w:lang w:val="sv-SE"/>
        </w:rPr>
        <w:t xml:space="preserve">, guru dapat menentukan tujuan pembelajaran dengan mengidentifikasi materi yang akan dipelajari, yang kedua,  guru dapat merancang papan ular tangga sendiri atau dapat juga menggunakan permainan ular tangga yang sudah ada, ketiga, guru membuat kartu soal yang nantinya akan diberikan kepada siswa, keempat guru dapat menentukan sistem reward dan hukuman untuk dapat meningkatkan motivasi belajar siswa, kelima guru dapat menentukan </w:t>
      </w:r>
      <w:r w:rsidRPr="00D664BA">
        <w:rPr>
          <w:rFonts w:asciiTheme="majorBidi" w:hAnsiTheme="majorBidi" w:cstheme="majorBidi"/>
          <w:bCs/>
          <w:szCs w:val="24"/>
          <w:lang w:val="sv-SE"/>
        </w:rPr>
        <w:lastRenderedPageBreak/>
        <w:t xml:space="preserve">prosedur dalam permainan, supaya permainan dapat berjalan dengan lancar, dan yang terakhir </w:t>
      </w:r>
      <w:r w:rsidR="00271BD3" w:rsidRPr="00D664BA">
        <w:rPr>
          <w:rFonts w:asciiTheme="majorBidi" w:hAnsiTheme="majorBidi" w:cstheme="majorBidi"/>
          <w:bCs/>
          <w:noProof/>
          <w:szCs w:val="24"/>
        </w:rPr>
        <w:drawing>
          <wp:anchor distT="0" distB="0" distL="114300" distR="114300" simplePos="0" relativeHeight="251659264" behindDoc="0" locked="0" layoutInCell="1" allowOverlap="1" wp14:anchorId="22303EEB" wp14:editId="1627B277">
            <wp:simplePos x="0" y="0"/>
            <wp:positionH relativeFrom="margin">
              <wp:posOffset>1125855</wp:posOffset>
            </wp:positionH>
            <wp:positionV relativeFrom="paragraph">
              <wp:posOffset>385776</wp:posOffset>
            </wp:positionV>
            <wp:extent cx="3235960" cy="3990975"/>
            <wp:effectExtent l="0" t="0" r="254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2-26 at 12.41.07.jpeg"/>
                    <pic:cNvPicPr/>
                  </pic:nvPicPr>
                  <pic:blipFill rotWithShape="1">
                    <a:blip r:embed="rId15" cstate="print">
                      <a:extLst>
                        <a:ext uri="{28A0092B-C50C-407E-A947-70E740481C1C}">
                          <a14:useLocalDpi xmlns:a14="http://schemas.microsoft.com/office/drawing/2010/main" val="0"/>
                        </a:ext>
                      </a:extLst>
                    </a:blip>
                    <a:srcRect l="7445" t="31487" r="6792" b="24434"/>
                    <a:stretch/>
                  </pic:blipFill>
                  <pic:spPr bwMode="auto">
                    <a:xfrm>
                      <a:off x="0" y="0"/>
                      <a:ext cx="3235960" cy="399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BD3" w:rsidRPr="00D664BA">
        <w:rPr>
          <w:noProof/>
        </w:rPr>
        <mc:AlternateContent>
          <mc:Choice Requires="wps">
            <w:drawing>
              <wp:anchor distT="0" distB="0" distL="114300" distR="114300" simplePos="0" relativeHeight="251668480" behindDoc="0" locked="0" layoutInCell="1" allowOverlap="1" wp14:anchorId="3D1CD3D8" wp14:editId="1BE374E3">
                <wp:simplePos x="0" y="0"/>
                <wp:positionH relativeFrom="margin">
                  <wp:align>center</wp:align>
                </wp:positionH>
                <wp:positionV relativeFrom="paragraph">
                  <wp:posOffset>4384675</wp:posOffset>
                </wp:positionV>
                <wp:extent cx="3517900" cy="635"/>
                <wp:effectExtent l="0" t="0" r="6350" b="2540"/>
                <wp:wrapTopAndBottom/>
                <wp:docPr id="1" name="Text Box 1"/>
                <wp:cNvGraphicFramePr/>
                <a:graphic xmlns:a="http://schemas.openxmlformats.org/drawingml/2006/main">
                  <a:graphicData uri="http://schemas.microsoft.com/office/word/2010/wordprocessingShape">
                    <wps:wsp>
                      <wps:cNvSpPr txBox="1"/>
                      <wps:spPr>
                        <a:xfrm>
                          <a:off x="0" y="0"/>
                          <a:ext cx="3517900" cy="635"/>
                        </a:xfrm>
                        <a:prstGeom prst="rect">
                          <a:avLst/>
                        </a:prstGeom>
                        <a:solidFill>
                          <a:prstClr val="white"/>
                        </a:solidFill>
                        <a:ln>
                          <a:noFill/>
                        </a:ln>
                        <a:effectLst/>
                      </wps:spPr>
                      <wps:txbx>
                        <w:txbxContent>
                          <w:p w14:paraId="2F9136D7" w14:textId="0EA68965" w:rsidR="00271BD3" w:rsidRPr="00C211C3" w:rsidRDefault="00271BD3" w:rsidP="00271BD3">
                            <w:pPr>
                              <w:pStyle w:val="Caption"/>
                              <w:spacing w:after="0"/>
                              <w:jc w:val="center"/>
                              <w:rPr>
                                <w:rFonts w:asciiTheme="majorBidi" w:hAnsiTheme="majorBidi" w:cstheme="majorBidi"/>
                                <w:b/>
                                <w:bCs/>
                                <w:i w:val="0"/>
                                <w:iCs w:val="0"/>
                                <w:color w:val="auto"/>
                                <w:sz w:val="22"/>
                                <w:szCs w:val="22"/>
                              </w:rPr>
                            </w:pPr>
                            <w:r w:rsidRPr="00C211C3">
                              <w:rPr>
                                <w:rFonts w:asciiTheme="majorBidi" w:hAnsiTheme="majorBidi" w:cstheme="majorBidi"/>
                                <w:b/>
                                <w:bCs/>
                                <w:i w:val="0"/>
                                <w:iCs w:val="0"/>
                                <w:color w:val="auto"/>
                                <w:sz w:val="22"/>
                                <w:szCs w:val="22"/>
                              </w:rPr>
                              <w:t>Gambar</w:t>
                            </w:r>
                            <w:r>
                              <w:rPr>
                                <w:rFonts w:asciiTheme="majorBidi" w:hAnsiTheme="majorBidi" w:cstheme="majorBidi"/>
                                <w:b/>
                                <w:bCs/>
                                <w:i w:val="0"/>
                                <w:iCs w:val="0"/>
                                <w:color w:val="auto"/>
                                <w:sz w:val="22"/>
                                <w:szCs w:val="22"/>
                              </w:rPr>
                              <w:t>.</w:t>
                            </w:r>
                            <w:r w:rsidRPr="00C211C3">
                              <w:rPr>
                                <w:rFonts w:asciiTheme="majorBidi" w:hAnsiTheme="majorBidi" w:cstheme="majorBidi"/>
                                <w:b/>
                                <w:bCs/>
                                <w:i w:val="0"/>
                                <w:iCs w:val="0"/>
                                <w:color w:val="auto"/>
                                <w:sz w:val="22"/>
                                <w:szCs w:val="22"/>
                              </w:rPr>
                              <w:t xml:space="preserve"> </w:t>
                            </w:r>
                            <w:r w:rsidRPr="00C211C3">
                              <w:rPr>
                                <w:rFonts w:asciiTheme="majorBidi" w:hAnsiTheme="majorBidi" w:cstheme="majorBidi"/>
                                <w:b/>
                                <w:bCs/>
                                <w:i w:val="0"/>
                                <w:iCs w:val="0"/>
                                <w:color w:val="auto"/>
                                <w:sz w:val="22"/>
                                <w:szCs w:val="22"/>
                              </w:rPr>
                              <w:fldChar w:fldCharType="begin"/>
                            </w:r>
                            <w:r w:rsidRPr="00C211C3">
                              <w:rPr>
                                <w:rFonts w:asciiTheme="majorBidi" w:hAnsiTheme="majorBidi" w:cstheme="majorBidi"/>
                                <w:b/>
                                <w:bCs/>
                                <w:i w:val="0"/>
                                <w:iCs w:val="0"/>
                                <w:color w:val="auto"/>
                                <w:sz w:val="22"/>
                                <w:szCs w:val="22"/>
                              </w:rPr>
                              <w:instrText xml:space="preserve"> SEQ Gambar \* ARABIC </w:instrText>
                            </w:r>
                            <w:r w:rsidRPr="00C211C3">
                              <w:rPr>
                                <w:rFonts w:asciiTheme="majorBidi" w:hAnsiTheme="majorBidi" w:cstheme="majorBidi"/>
                                <w:b/>
                                <w:bCs/>
                                <w:i w:val="0"/>
                                <w:iCs w:val="0"/>
                                <w:color w:val="auto"/>
                                <w:sz w:val="22"/>
                                <w:szCs w:val="22"/>
                              </w:rPr>
                              <w:fldChar w:fldCharType="separate"/>
                            </w:r>
                            <w:r w:rsidR="00CF366E">
                              <w:rPr>
                                <w:rFonts w:asciiTheme="majorBidi" w:hAnsiTheme="majorBidi" w:cstheme="majorBidi"/>
                                <w:b/>
                                <w:bCs/>
                                <w:i w:val="0"/>
                                <w:iCs w:val="0"/>
                                <w:noProof/>
                                <w:color w:val="auto"/>
                                <w:sz w:val="22"/>
                                <w:szCs w:val="22"/>
                              </w:rPr>
                              <w:t>1</w:t>
                            </w:r>
                            <w:r w:rsidRPr="00C211C3">
                              <w:rPr>
                                <w:rFonts w:asciiTheme="majorBidi" w:hAnsiTheme="majorBidi" w:cstheme="majorBidi"/>
                                <w:b/>
                                <w:bCs/>
                                <w:i w:val="0"/>
                                <w:iCs w:val="0"/>
                                <w:color w:val="auto"/>
                                <w:sz w:val="22"/>
                                <w:szCs w:val="22"/>
                              </w:rPr>
                              <w:fldChar w:fldCharType="end"/>
                            </w:r>
                            <w:r w:rsidRPr="00C211C3">
                              <w:rPr>
                                <w:rFonts w:asciiTheme="majorBidi" w:hAnsiTheme="majorBidi" w:cstheme="majorBidi"/>
                                <w:b/>
                                <w:bCs/>
                                <w:i w:val="0"/>
                                <w:iCs w:val="0"/>
                                <w:color w:val="auto"/>
                                <w:sz w:val="22"/>
                                <w:szCs w:val="22"/>
                              </w:rPr>
                              <w:t xml:space="preserve"> </w:t>
                            </w:r>
                          </w:p>
                          <w:p w14:paraId="70F1A66D" w14:textId="77777777" w:rsidR="00271BD3" w:rsidRPr="008B5054" w:rsidRDefault="00271BD3" w:rsidP="00271BD3">
                            <w:pPr>
                              <w:pStyle w:val="Caption"/>
                              <w:spacing w:after="0"/>
                              <w:jc w:val="center"/>
                              <w:rPr>
                                <w:rFonts w:asciiTheme="majorBidi" w:hAnsiTheme="majorBidi" w:cstheme="majorBidi"/>
                                <w:bCs/>
                                <w:color w:val="auto"/>
                                <w:sz w:val="22"/>
                                <w:szCs w:val="32"/>
                              </w:rPr>
                            </w:pPr>
                            <w:r>
                              <w:rPr>
                                <w:rFonts w:asciiTheme="majorBidi" w:hAnsiTheme="majorBidi" w:cstheme="majorBidi"/>
                                <w:color w:val="auto"/>
                                <w:sz w:val="22"/>
                                <w:szCs w:val="22"/>
                              </w:rPr>
                              <w:t xml:space="preserve">Diskusi Pengembangan Media Pembelajaran Ular Tangga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CD3D8" id="_x0000_t202" coordsize="21600,21600" o:spt="202" path="m,l,21600r21600,l21600,xe">
                <v:stroke joinstyle="miter"/>
                <v:path gradientshapeok="t" o:connecttype="rect"/>
              </v:shapetype>
              <v:shape id="Text Box 1" o:spid="_x0000_s1026" type="#_x0000_t202" style="position:absolute;left:0;text-align:left;margin-left:0;margin-top:345.25pt;width:277pt;height:.05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" stroked="f">
                <v:textbox style="mso-fit-shape-to-text:t" inset="0,0,0,0">
                  <w:txbxContent>
                    <w:p w14:paraId="2F9136D7" w14:textId="0EA68965" w:rsidR="00271BD3" w:rsidRPr="00C211C3" w:rsidRDefault="00271BD3" w:rsidP="00271BD3">
                      <w:pPr>
                        <w:pStyle w:val="Caption"/>
                        <w:spacing w:after="0"/>
                        <w:jc w:val="center"/>
                        <w:rPr>
                          <w:rFonts w:asciiTheme="majorBidi" w:hAnsiTheme="majorBidi" w:cstheme="majorBidi"/>
                          <w:b/>
                          <w:bCs/>
                          <w:i w:val="0"/>
                          <w:iCs w:val="0"/>
                          <w:color w:val="auto"/>
                          <w:sz w:val="22"/>
                          <w:szCs w:val="22"/>
                        </w:rPr>
                      </w:pPr>
                      <w:r w:rsidRPr="00C211C3">
                        <w:rPr>
                          <w:rFonts w:asciiTheme="majorBidi" w:hAnsiTheme="majorBidi" w:cstheme="majorBidi"/>
                          <w:b/>
                          <w:bCs/>
                          <w:i w:val="0"/>
                          <w:iCs w:val="0"/>
                          <w:color w:val="auto"/>
                          <w:sz w:val="22"/>
                          <w:szCs w:val="22"/>
                        </w:rPr>
                        <w:t>Gambar</w:t>
                      </w:r>
                      <w:r>
                        <w:rPr>
                          <w:rFonts w:asciiTheme="majorBidi" w:hAnsiTheme="majorBidi" w:cstheme="majorBidi"/>
                          <w:b/>
                          <w:bCs/>
                          <w:i w:val="0"/>
                          <w:iCs w:val="0"/>
                          <w:color w:val="auto"/>
                          <w:sz w:val="22"/>
                          <w:szCs w:val="22"/>
                        </w:rPr>
                        <w:t>.</w:t>
                      </w:r>
                      <w:r w:rsidRPr="00C211C3">
                        <w:rPr>
                          <w:rFonts w:asciiTheme="majorBidi" w:hAnsiTheme="majorBidi" w:cstheme="majorBidi"/>
                          <w:b/>
                          <w:bCs/>
                          <w:i w:val="0"/>
                          <w:iCs w:val="0"/>
                          <w:color w:val="auto"/>
                          <w:sz w:val="22"/>
                          <w:szCs w:val="22"/>
                        </w:rPr>
                        <w:t xml:space="preserve"> </w:t>
                      </w:r>
                      <w:r w:rsidRPr="00C211C3">
                        <w:rPr>
                          <w:rFonts w:asciiTheme="majorBidi" w:hAnsiTheme="majorBidi" w:cstheme="majorBidi"/>
                          <w:b/>
                          <w:bCs/>
                          <w:i w:val="0"/>
                          <w:iCs w:val="0"/>
                          <w:color w:val="auto"/>
                          <w:sz w:val="22"/>
                          <w:szCs w:val="22"/>
                        </w:rPr>
                        <w:fldChar w:fldCharType="begin"/>
                      </w:r>
                      <w:r w:rsidRPr="00C211C3">
                        <w:rPr>
                          <w:rFonts w:asciiTheme="majorBidi" w:hAnsiTheme="majorBidi" w:cstheme="majorBidi"/>
                          <w:b/>
                          <w:bCs/>
                          <w:i w:val="0"/>
                          <w:iCs w:val="0"/>
                          <w:color w:val="auto"/>
                          <w:sz w:val="22"/>
                          <w:szCs w:val="22"/>
                        </w:rPr>
                        <w:instrText xml:space="preserve"> SEQ Gambar \* ARABIC </w:instrText>
                      </w:r>
                      <w:r w:rsidRPr="00C211C3">
                        <w:rPr>
                          <w:rFonts w:asciiTheme="majorBidi" w:hAnsiTheme="majorBidi" w:cstheme="majorBidi"/>
                          <w:b/>
                          <w:bCs/>
                          <w:i w:val="0"/>
                          <w:iCs w:val="0"/>
                          <w:color w:val="auto"/>
                          <w:sz w:val="22"/>
                          <w:szCs w:val="22"/>
                        </w:rPr>
                        <w:fldChar w:fldCharType="separate"/>
                      </w:r>
                      <w:r w:rsidR="00CF366E">
                        <w:rPr>
                          <w:rFonts w:asciiTheme="majorBidi" w:hAnsiTheme="majorBidi" w:cstheme="majorBidi"/>
                          <w:b/>
                          <w:bCs/>
                          <w:i w:val="0"/>
                          <w:iCs w:val="0"/>
                          <w:noProof/>
                          <w:color w:val="auto"/>
                          <w:sz w:val="22"/>
                          <w:szCs w:val="22"/>
                        </w:rPr>
                        <w:t>1</w:t>
                      </w:r>
                      <w:r w:rsidRPr="00C211C3">
                        <w:rPr>
                          <w:rFonts w:asciiTheme="majorBidi" w:hAnsiTheme="majorBidi" w:cstheme="majorBidi"/>
                          <w:b/>
                          <w:bCs/>
                          <w:i w:val="0"/>
                          <w:iCs w:val="0"/>
                          <w:color w:val="auto"/>
                          <w:sz w:val="22"/>
                          <w:szCs w:val="22"/>
                        </w:rPr>
                        <w:fldChar w:fldCharType="end"/>
                      </w:r>
                      <w:r w:rsidRPr="00C211C3">
                        <w:rPr>
                          <w:rFonts w:asciiTheme="majorBidi" w:hAnsiTheme="majorBidi" w:cstheme="majorBidi"/>
                          <w:b/>
                          <w:bCs/>
                          <w:i w:val="0"/>
                          <w:iCs w:val="0"/>
                          <w:color w:val="auto"/>
                          <w:sz w:val="22"/>
                          <w:szCs w:val="22"/>
                        </w:rPr>
                        <w:t xml:space="preserve"> </w:t>
                      </w:r>
                    </w:p>
                    <w:p w14:paraId="70F1A66D" w14:textId="77777777" w:rsidR="00271BD3" w:rsidRPr="008B5054" w:rsidRDefault="00271BD3" w:rsidP="00271BD3">
                      <w:pPr>
                        <w:pStyle w:val="Caption"/>
                        <w:spacing w:after="0"/>
                        <w:jc w:val="center"/>
                        <w:rPr>
                          <w:rFonts w:asciiTheme="majorBidi" w:hAnsiTheme="majorBidi" w:cstheme="majorBidi"/>
                          <w:bCs/>
                          <w:color w:val="auto"/>
                          <w:sz w:val="22"/>
                          <w:szCs w:val="32"/>
                        </w:rPr>
                      </w:pPr>
                      <w:r>
                        <w:rPr>
                          <w:rFonts w:asciiTheme="majorBidi" w:hAnsiTheme="majorBidi" w:cstheme="majorBidi"/>
                          <w:color w:val="auto"/>
                          <w:sz w:val="22"/>
                          <w:szCs w:val="22"/>
                        </w:rPr>
                        <w:t xml:space="preserve">Diskusi Pengembangan Media Pembelajaran Ular Tangga </w:t>
                      </w:r>
                    </w:p>
                  </w:txbxContent>
                </v:textbox>
                <w10:wrap type="topAndBottom" anchorx="margin"/>
              </v:shape>
            </w:pict>
          </mc:Fallback>
        </mc:AlternateContent>
      </w:r>
      <w:r w:rsidRPr="00D664BA">
        <w:rPr>
          <w:rFonts w:asciiTheme="majorBidi" w:hAnsiTheme="majorBidi" w:cstheme="majorBidi"/>
          <w:bCs/>
          <w:szCs w:val="24"/>
          <w:lang w:val="sv-SE"/>
        </w:rPr>
        <w:t>guru dapat menyediakan evaluasi dan umpan balik kepada siswa</w:t>
      </w:r>
      <w:r w:rsidR="00211745" w:rsidRPr="00D664BA">
        <w:rPr>
          <w:rFonts w:asciiTheme="majorBidi" w:hAnsiTheme="majorBidi" w:cstheme="majorBidi"/>
          <w:bCs/>
          <w:szCs w:val="24"/>
          <w:lang w:val="sv-SE"/>
        </w:rPr>
        <w:t>.</w:t>
      </w:r>
    </w:p>
    <w:p w14:paraId="2B031033" w14:textId="77777777" w:rsidR="00271BD3" w:rsidRPr="00D664BA" w:rsidRDefault="00271BD3" w:rsidP="004E4746">
      <w:pPr>
        <w:spacing w:before="0" w:beforeAutospacing="0" w:after="0" w:afterAutospacing="0" w:line="276" w:lineRule="auto"/>
        <w:ind w:left="0" w:right="142" w:firstLine="663"/>
        <w:jc w:val="both"/>
        <w:rPr>
          <w:rFonts w:asciiTheme="majorBidi" w:hAnsiTheme="majorBidi" w:cstheme="majorBidi"/>
          <w:bCs/>
          <w:szCs w:val="24"/>
          <w:lang w:val="sv-SE"/>
        </w:rPr>
      </w:pPr>
    </w:p>
    <w:p w14:paraId="31FDFDE0" w14:textId="775FA327"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Setelah pelaksanaan pelatihan pembuatan media pembelajaran berbasis permainan ular tangga, siswa yang telah mengikuti kegiatan ini diberikan kesempatan untuk menjelaskan kembali cara penggunaan media tersebut kepada guru kelas IV. Kegiatan ini bukan hanya menjadi ajang praktik, tetapi juga menjadi bentuk nyata dari pembelajaran berbasis partisipasi aktif, di mana siswa tidak hanya menjadi objek belajar, tetapi juga subjek yang mampu menyampaikan kembali pengetahuan yang diperolehnya. Fenomena ini mencerminkan pentingnya pendekatan pembelajaran yang memberdayakan siswa, terutama di jenjang sekolah dasar, di mana rasa percaya diri dan kemampuan komunikasi masih dalam tahap perkembangan.</w:t>
      </w:r>
    </w:p>
    <w:p w14:paraId="6270BD09" w14:textId="77777777"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pertama</w:t>
      </w:r>
      <w:r w:rsidRPr="00D664BA">
        <w:rPr>
          <w:rFonts w:asciiTheme="majorBidi" w:hAnsiTheme="majorBidi" w:cstheme="majorBidi"/>
          <w:bCs/>
          <w:szCs w:val="24"/>
          <w:lang w:val="sv-SE"/>
        </w:rPr>
        <w:t xml:space="preserve"> dalam pelaksanaan permainan adalah guru menjelaskan prosedur dan aturan main secara rinci kepada siswa. Penjelasan ini mencakup cara bermain, alur permainan, serta konsekuensi yang akan diterima jika siswa tidak dapat menjawab pertanyaan dengan benar. Dalam konteks pembelajaran di sekolah dasar, pemberian aturan dan struktur yang jelas sangat penting untuk menciptakan suasana belajar yang kondusif. Penetapan “hukuman” yang bersifat ringan dan edukatif, seperti menyanyikan lagu atau menjawab pertanyaan tambahan, justru menjadi pemicu semangat dan tantangan yang menyenangkan bagi siswa. Hal ini sejalan dengan kebutuhan anak usia sekolah dasar yang cenderung menyukai aktivitas yang bersifat kompetitif namun tetap dalam suasana yang menyenangkan.</w:t>
      </w:r>
    </w:p>
    <w:p w14:paraId="15F55789" w14:textId="679ED317"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kedua</w:t>
      </w:r>
      <w:r w:rsidRPr="00D664BA">
        <w:rPr>
          <w:rFonts w:asciiTheme="majorBidi" w:hAnsiTheme="majorBidi" w:cstheme="majorBidi"/>
          <w:bCs/>
          <w:szCs w:val="24"/>
          <w:lang w:val="sv-SE"/>
        </w:rPr>
        <w:t xml:space="preserve"> adalah pembagian siswa ke dalam beberapa kelompok</w:t>
      </w:r>
      <w:r w:rsidR="00B601C3" w:rsidRPr="00D664BA">
        <w:rPr>
          <w:rFonts w:asciiTheme="majorBidi" w:hAnsiTheme="majorBidi" w:cstheme="majorBidi"/>
          <w:bCs/>
          <w:szCs w:val="24"/>
          <w:lang w:val="sv-SE"/>
        </w:rPr>
        <w:t xml:space="preserve"> (Hayati, 2023)</w:t>
      </w:r>
      <w:r w:rsidRPr="00D664BA">
        <w:rPr>
          <w:rFonts w:asciiTheme="majorBidi" w:hAnsiTheme="majorBidi" w:cstheme="majorBidi"/>
          <w:bCs/>
          <w:szCs w:val="24"/>
          <w:lang w:val="sv-SE"/>
        </w:rPr>
        <w:t xml:space="preserve">. Pembagian ini dilakukan secara proporsional sesuai dengan jumlah siswa dalam kelas. Setiap kelompok kemudian menunjuk perwakilan secara bergiliran untuk bermain. Strategi </w:t>
      </w:r>
      <w:r w:rsidRPr="00D664BA">
        <w:rPr>
          <w:rFonts w:asciiTheme="majorBidi" w:hAnsiTheme="majorBidi" w:cstheme="majorBidi"/>
          <w:bCs/>
          <w:szCs w:val="24"/>
          <w:lang w:val="sv-SE"/>
        </w:rPr>
        <w:lastRenderedPageBreak/>
        <w:t>pembelajaran berbasis kelompok seperti ini sangat relevan dengan karakteristik siswa sekolah dasar yang sedang berada dalam tahap perkembangan sosial. Mereka belajar bekerja sama, berbagi peran, dan menghargai pendapat teman. Dalam banyak kasus di sekolah dasar, pembelajaran yang terlalu individual sering kali membuat siswa merasa terisolasi atau kurang termotivasi. Oleh karena itu, pendekatan kolaboratif seperti ini menjadi solusi yang efektif untuk meningkatkan keterlibatan siswa secara menyeluruh.</w:t>
      </w:r>
    </w:p>
    <w:p w14:paraId="2B964E45" w14:textId="1318D00B"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ketiga</w:t>
      </w:r>
      <w:r w:rsidRPr="00D664BA">
        <w:rPr>
          <w:rFonts w:asciiTheme="majorBidi" w:hAnsiTheme="majorBidi" w:cstheme="majorBidi"/>
          <w:bCs/>
          <w:szCs w:val="24"/>
          <w:lang w:val="sv-SE"/>
        </w:rPr>
        <w:t xml:space="preserve"> adalah menentukan urutan pemain melalui permainan kecil seperti hompimpa atau suit</w:t>
      </w:r>
      <w:r w:rsidR="006524C2" w:rsidRPr="00D664BA">
        <w:rPr>
          <w:rFonts w:asciiTheme="majorBidi" w:hAnsiTheme="majorBidi" w:cstheme="majorBidi"/>
          <w:bCs/>
          <w:szCs w:val="24"/>
          <w:lang w:val="sv-SE"/>
        </w:rPr>
        <w:t xml:space="preserve"> (Utomo &amp; Yuniartuti, 2023)</w:t>
      </w:r>
      <w:r w:rsidRPr="00D664BA">
        <w:rPr>
          <w:rFonts w:asciiTheme="majorBidi" w:hAnsiTheme="majorBidi" w:cstheme="majorBidi"/>
          <w:bCs/>
          <w:szCs w:val="24"/>
          <w:lang w:val="sv-SE"/>
        </w:rPr>
        <w:t>. Meskipun tampak sederhana, aktivitas ini memiliki nilai penting dalam membangun suasana yang adil dan menyenangkan. Anak-anak merasa memiliki kendali dan kesempatan yang sama, sehingga mengurangi potensi konflik atau kecemburuan antar teman. Di banyak sekolah dasar, praktik-praktik kecil seperti ini sering diabaikan, padahal justru menjadi kunci dalam membangun iklim kelas yang positif dan demokratis.</w:t>
      </w:r>
    </w:p>
    <w:p w14:paraId="42BD7BB9" w14:textId="2CEA1F18"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keempat</w:t>
      </w:r>
      <w:r w:rsidRPr="00D664BA">
        <w:rPr>
          <w:rFonts w:asciiTheme="majorBidi" w:hAnsiTheme="majorBidi" w:cstheme="majorBidi"/>
          <w:bCs/>
          <w:szCs w:val="24"/>
          <w:lang w:val="sv-SE"/>
        </w:rPr>
        <w:t xml:space="preserve"> adalah pelaksanaan inti permainan</w:t>
      </w:r>
      <w:r w:rsidR="003D48DD" w:rsidRPr="00D664BA">
        <w:rPr>
          <w:rFonts w:asciiTheme="majorBidi" w:hAnsiTheme="majorBidi" w:cstheme="majorBidi"/>
          <w:bCs/>
          <w:szCs w:val="24"/>
          <w:lang w:val="sv-SE"/>
        </w:rPr>
        <w:t xml:space="preserve"> (Pujianto, 2020)</w:t>
      </w:r>
      <w:r w:rsidRPr="00D664BA">
        <w:rPr>
          <w:rFonts w:asciiTheme="majorBidi" w:hAnsiTheme="majorBidi" w:cstheme="majorBidi"/>
          <w:bCs/>
          <w:szCs w:val="24"/>
          <w:lang w:val="sv-SE"/>
        </w:rPr>
        <w:t>. Setiap pemain melempar dadu dan melangkah sesuai angka yang muncul. Jika berhenti di kotak bergambar ular, maka pemain harus turun ke kotak sebelumnya; sebaliknya, jika berhenti di tangga, maka pemain naik ke kotak yang lebih tinggi. Mekanisme ini menciptakan dinamika permainan yang tidak monoton dan penuh kejutan. Dalam konteks pembelajaran, elemen kejutan ini mampu menjaga fokus dan antusiasme siswa. Banyak guru di sekolah dasar menghadapi tantangan dalam mempertahankan perhatian siswa selama pembelajaran berlangsung, terutama pada mata pelajaran seperti matematika yang dianggap sulit. Permainan seperti ini menjadi alternatif yang efektif untuk mengatasi kejenuhan tersebut.</w:t>
      </w:r>
    </w:p>
    <w:p w14:paraId="7A404B2F" w14:textId="73707AFA"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kelima</w:t>
      </w:r>
      <w:r w:rsidRPr="00D664BA">
        <w:rPr>
          <w:rFonts w:asciiTheme="majorBidi" w:hAnsiTheme="majorBidi" w:cstheme="majorBidi"/>
          <w:bCs/>
          <w:szCs w:val="24"/>
          <w:lang w:val="sv-SE"/>
        </w:rPr>
        <w:t xml:space="preserve"> adalah menjawab soal matematika yang sesuai dengan nomor kotak tempat pemain berhenti</w:t>
      </w:r>
      <w:r w:rsidR="00414615" w:rsidRPr="00D664BA">
        <w:rPr>
          <w:rFonts w:asciiTheme="majorBidi" w:hAnsiTheme="majorBidi" w:cstheme="majorBidi"/>
          <w:bCs/>
          <w:szCs w:val="24"/>
          <w:lang w:val="sv-SE"/>
        </w:rPr>
        <w:t xml:space="preserve"> (Kurniadi, 2021)</w:t>
      </w:r>
      <w:r w:rsidRPr="00D664BA">
        <w:rPr>
          <w:rFonts w:asciiTheme="majorBidi" w:hAnsiTheme="majorBidi" w:cstheme="majorBidi"/>
          <w:bCs/>
          <w:szCs w:val="24"/>
          <w:lang w:val="sv-SE"/>
        </w:rPr>
        <w:t>. Siswa diberi waktu 20 detik untuk menjawab, yang melatih mereka berpikir cepat dan tepat. Soal-soal yang disusun sebelumnya telah disesuaikan dengan kompetensi dasar yang sedang dipelajari. Dalam praktiknya, banyak siswa sekolah dasar mengalami kesulitan dalam memahami konsep matematika secara abstrak. Dengan mengaitkan soal ke dalam konteks permainan, siswa dapat belajar secara lebih konkret dan aplikatif. Ini sejalan dengan prinsip pembelajaran kontekstual yang menekankan pentingnya keterkaitan antara materi pelajaran dan pengalaman nyata siswa.</w:t>
      </w:r>
    </w:p>
    <w:p w14:paraId="538DBAF5" w14:textId="34CB3161"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Langkah </w:t>
      </w:r>
      <w:r w:rsidRPr="00D664BA">
        <w:rPr>
          <w:rFonts w:asciiTheme="majorBidi" w:hAnsiTheme="majorBidi" w:cstheme="majorBidi"/>
          <w:bCs/>
          <w:i/>
          <w:iCs/>
          <w:szCs w:val="24"/>
          <w:lang w:val="sv-SE"/>
        </w:rPr>
        <w:t>keenam</w:t>
      </w:r>
      <w:r w:rsidRPr="00D664BA">
        <w:rPr>
          <w:rFonts w:asciiTheme="majorBidi" w:hAnsiTheme="majorBidi" w:cstheme="majorBidi"/>
          <w:bCs/>
          <w:szCs w:val="24"/>
          <w:lang w:val="sv-SE"/>
        </w:rPr>
        <w:t xml:space="preserve"> adalah pemberian bintang prestasi bagi kelompok yang berhasil menjawab dengan benar, dan pemberian hukuman ringan bagi yang salah. Sistem reward and punishment ini dirancang untuk memotivasi siswa tanpa menimbulkan tekanan berlebihan</w:t>
      </w:r>
      <w:r w:rsidR="006F63F0" w:rsidRPr="00D664BA">
        <w:rPr>
          <w:rFonts w:asciiTheme="majorBidi" w:hAnsiTheme="majorBidi" w:cstheme="majorBidi"/>
          <w:bCs/>
          <w:szCs w:val="24"/>
          <w:lang w:val="sv-SE"/>
        </w:rPr>
        <w:t xml:space="preserve"> (Istiana, 2023)</w:t>
      </w:r>
      <w:r w:rsidRPr="00D664BA">
        <w:rPr>
          <w:rFonts w:asciiTheme="majorBidi" w:hAnsiTheme="majorBidi" w:cstheme="majorBidi"/>
          <w:bCs/>
          <w:szCs w:val="24"/>
          <w:lang w:val="sv-SE"/>
        </w:rPr>
        <w:t>. Di banyak sekolah dasar, motivasi belajar siswa sering kali menurun karena kurangnya variasi dalam metode pembelajaran. Dengan adanya penghargaan simbolik seperti bintang, siswa merasa dihargai dan termotivasi untuk berusaha lebih baik.</w:t>
      </w:r>
    </w:p>
    <w:p w14:paraId="59E5AE21" w14:textId="108FC937" w:rsidR="004E4746" w:rsidRPr="00D664BA" w:rsidRDefault="004E4746" w:rsidP="005E717B">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Permainan berlangsung hingga salah satu kelompok mencapai garis akhir. Kelompok dengan jumlah bintang terbanyak dinyatakan sebagai pemenang dan diberikan reward sederhana, seperti pujian, stiker, atau kesempatan tampil di depan kelas. Reward ini bukan hanya bentuk apresiasi, tetapi juga strategi untuk membangun rasa percaya diri dan kebanggaan siswa terhadap pencapaiannya.</w:t>
      </w:r>
      <w:r w:rsidR="005E717B" w:rsidRPr="00D664BA">
        <w:rPr>
          <w:rFonts w:asciiTheme="majorBidi" w:hAnsiTheme="majorBidi" w:cstheme="majorBidi"/>
          <w:bCs/>
          <w:szCs w:val="24"/>
          <w:lang w:val="sv-SE"/>
        </w:rPr>
        <w:t xml:space="preserve"> </w:t>
      </w:r>
      <w:r w:rsidRPr="00D664BA">
        <w:rPr>
          <w:rFonts w:asciiTheme="majorBidi" w:hAnsiTheme="majorBidi" w:cstheme="majorBidi"/>
          <w:bCs/>
          <w:szCs w:val="24"/>
          <w:lang w:val="sv-SE"/>
        </w:rPr>
        <w:t xml:space="preserve">Selama kegiatan berlangsung, mahasiswa yang terlibat dalam pengabdian, bersama dosen pembimbing, turut mendampingi guru dalam memfasilitasi jalannya permainan. Mereka juga memberikan arahan agar guru senantiasa memberikan umpan balik positif kepada siswa, baik yang berhasil menjawab maupun yang belum tepat. Umpan balik yang membangun sangat penting dalam pembelajaran di sekolah dasar, karena anak-anak sangat sensitif terhadap penilaian dan cenderung mudah kehilangan motivasi jika merasa gagal. Kata-kata seperti “Bagus, </w:t>
      </w:r>
      <w:r w:rsidRPr="00D664BA">
        <w:rPr>
          <w:rFonts w:asciiTheme="majorBidi" w:hAnsiTheme="majorBidi" w:cstheme="majorBidi"/>
          <w:bCs/>
          <w:szCs w:val="24"/>
          <w:lang w:val="sv-SE"/>
        </w:rPr>
        <w:lastRenderedPageBreak/>
        <w:t>kamu sudah mencoba” atau “Ayo kita pelajari lagi bersama” dapat memberikan dampak besar terhadap semangat belajar siswa.</w:t>
      </w:r>
    </w:p>
    <w:p w14:paraId="11EC4183" w14:textId="77777777"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Di akhir permainan, guru mengadakan sesi diskusi untuk merefleksikan soal-soal yang telah dimainkan. Sesi ini bertujuan agar siswa dapat memahami kembali materi yang belum dikuasai dan menyadari kesalahan mereka tanpa merasa dihakimi. Bagi guru, momen ini juga menjadi sarana refleksi dan evaluasi terhadap efektivitas media pembelajaran yang digunakan. Dengan membandingkan respons dan pemahaman siswa saat menggunakan media permainan dan saat menggunakan metode ceramah, guru dapat menilai pendekatan mana yang lebih sesuai dengan karakteristik kelas mereka.</w:t>
      </w:r>
    </w:p>
    <w:p w14:paraId="760DC1CD" w14:textId="10D082B4" w:rsidR="001551F1"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Secara keseluruhan, kegiatan ini menunjukkan bahwa media pembelajaran berbasis permainan tradisional seperti ular tangga tidak hanya mampu meningkatkan pemahaman siswa terhadap materi matematika, tetapi juga menciptakan suasana belajar yang lebih hidup, kolaboratif, dan bermakna. Dalam konteks pendidikan dasar saat ini, di mana tantangan seperti kejenuhan belajar, kurangnya motivasi, dan dominasi metode konvensional masih sering terjadi, pendekatan seperti ini menjadi angin segar yang layak untuk terus dikembangkan</w:t>
      </w:r>
      <w:r w:rsidR="009F2805" w:rsidRPr="00D664BA">
        <w:rPr>
          <w:rFonts w:asciiTheme="majorBidi" w:hAnsiTheme="majorBidi" w:cstheme="majorBidi"/>
          <w:bCs/>
          <w:szCs w:val="24"/>
          <w:lang w:val="sv-SE"/>
        </w:rPr>
        <w:t>.</w:t>
      </w:r>
    </w:p>
    <w:p w14:paraId="2C6B3AF6" w14:textId="41A1078D" w:rsidR="00A10B77" w:rsidRPr="00D664BA" w:rsidRDefault="0090081A" w:rsidP="00A10B77">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noProof/>
        </w:rPr>
        <mc:AlternateContent>
          <mc:Choice Requires="wps">
            <w:drawing>
              <wp:anchor distT="0" distB="0" distL="114300" distR="114300" simplePos="0" relativeHeight="251664384" behindDoc="0" locked="0" layoutInCell="1" allowOverlap="1" wp14:anchorId="54CF4685" wp14:editId="490CC3DF">
                <wp:simplePos x="0" y="0"/>
                <wp:positionH relativeFrom="page">
                  <wp:posOffset>1598930</wp:posOffset>
                </wp:positionH>
                <wp:positionV relativeFrom="paragraph">
                  <wp:posOffset>2734945</wp:posOffset>
                </wp:positionV>
                <wp:extent cx="4356100" cy="635"/>
                <wp:effectExtent l="0" t="0" r="6350" b="0"/>
                <wp:wrapTopAndBottom/>
                <wp:docPr id="12" name="Text Box 12"/>
                <wp:cNvGraphicFramePr/>
                <a:graphic xmlns:a="http://schemas.openxmlformats.org/drawingml/2006/main">
                  <a:graphicData uri="http://schemas.microsoft.com/office/word/2010/wordprocessingShape">
                    <wps:wsp>
                      <wps:cNvSpPr txBox="1"/>
                      <wps:spPr>
                        <a:xfrm>
                          <a:off x="0" y="0"/>
                          <a:ext cx="4356100" cy="635"/>
                        </a:xfrm>
                        <a:prstGeom prst="rect">
                          <a:avLst/>
                        </a:prstGeom>
                        <a:solidFill>
                          <a:prstClr val="white"/>
                        </a:solidFill>
                        <a:ln>
                          <a:noFill/>
                        </a:ln>
                        <a:effectLst/>
                      </wps:spPr>
                      <wps:txbx>
                        <w:txbxContent>
                          <w:p w14:paraId="02A95931" w14:textId="23022128" w:rsidR="009F2805" w:rsidRPr="009F2805" w:rsidRDefault="009F2805" w:rsidP="009F2805">
                            <w:pPr>
                              <w:pStyle w:val="Caption"/>
                              <w:spacing w:after="0"/>
                              <w:jc w:val="center"/>
                              <w:rPr>
                                <w:rFonts w:asciiTheme="majorBidi" w:hAnsiTheme="majorBidi" w:cstheme="majorBidi"/>
                                <w:b/>
                                <w:bCs/>
                                <w:i w:val="0"/>
                                <w:iCs w:val="0"/>
                                <w:color w:val="auto"/>
                                <w:sz w:val="22"/>
                                <w:szCs w:val="22"/>
                              </w:rPr>
                            </w:pPr>
                            <w:r w:rsidRPr="009F2805">
                              <w:rPr>
                                <w:rFonts w:asciiTheme="majorBidi" w:hAnsiTheme="majorBidi" w:cstheme="majorBidi"/>
                                <w:b/>
                                <w:bCs/>
                                <w:i w:val="0"/>
                                <w:iCs w:val="0"/>
                                <w:color w:val="auto"/>
                                <w:sz w:val="22"/>
                                <w:szCs w:val="22"/>
                              </w:rPr>
                              <w:t xml:space="preserve">Gambar. </w:t>
                            </w:r>
                            <w:r w:rsidRPr="009F2805">
                              <w:rPr>
                                <w:rFonts w:asciiTheme="majorBidi" w:hAnsiTheme="majorBidi" w:cstheme="majorBidi"/>
                                <w:b/>
                                <w:bCs/>
                                <w:i w:val="0"/>
                                <w:iCs w:val="0"/>
                                <w:color w:val="auto"/>
                                <w:sz w:val="22"/>
                                <w:szCs w:val="22"/>
                              </w:rPr>
                              <w:fldChar w:fldCharType="begin"/>
                            </w:r>
                            <w:r w:rsidRPr="009F2805">
                              <w:rPr>
                                <w:rFonts w:asciiTheme="majorBidi" w:hAnsiTheme="majorBidi" w:cstheme="majorBidi"/>
                                <w:b/>
                                <w:bCs/>
                                <w:i w:val="0"/>
                                <w:iCs w:val="0"/>
                                <w:color w:val="auto"/>
                                <w:sz w:val="22"/>
                                <w:szCs w:val="22"/>
                              </w:rPr>
                              <w:instrText xml:space="preserve"> SEQ Gambar \* ARABIC </w:instrText>
                            </w:r>
                            <w:r w:rsidRPr="009F2805">
                              <w:rPr>
                                <w:rFonts w:asciiTheme="majorBidi" w:hAnsiTheme="majorBidi" w:cstheme="majorBidi"/>
                                <w:b/>
                                <w:bCs/>
                                <w:i w:val="0"/>
                                <w:iCs w:val="0"/>
                                <w:color w:val="auto"/>
                                <w:sz w:val="22"/>
                                <w:szCs w:val="22"/>
                              </w:rPr>
                              <w:fldChar w:fldCharType="separate"/>
                            </w:r>
                            <w:r w:rsidR="00CF366E">
                              <w:rPr>
                                <w:rFonts w:asciiTheme="majorBidi" w:hAnsiTheme="majorBidi" w:cstheme="majorBidi"/>
                                <w:b/>
                                <w:bCs/>
                                <w:i w:val="0"/>
                                <w:iCs w:val="0"/>
                                <w:noProof/>
                                <w:color w:val="auto"/>
                                <w:sz w:val="22"/>
                                <w:szCs w:val="22"/>
                              </w:rPr>
                              <w:t>2</w:t>
                            </w:r>
                            <w:r w:rsidRPr="009F2805">
                              <w:rPr>
                                <w:rFonts w:asciiTheme="majorBidi" w:hAnsiTheme="majorBidi" w:cstheme="majorBidi"/>
                                <w:b/>
                                <w:bCs/>
                                <w:i w:val="0"/>
                                <w:iCs w:val="0"/>
                                <w:color w:val="auto"/>
                                <w:sz w:val="22"/>
                                <w:szCs w:val="22"/>
                              </w:rPr>
                              <w:fldChar w:fldCharType="end"/>
                            </w:r>
                            <w:r w:rsidRPr="009F2805">
                              <w:rPr>
                                <w:rFonts w:asciiTheme="majorBidi" w:hAnsiTheme="majorBidi" w:cstheme="majorBidi"/>
                                <w:b/>
                                <w:bCs/>
                                <w:i w:val="0"/>
                                <w:iCs w:val="0"/>
                                <w:color w:val="auto"/>
                                <w:sz w:val="22"/>
                                <w:szCs w:val="22"/>
                              </w:rPr>
                              <w:t xml:space="preserve"> </w:t>
                            </w:r>
                          </w:p>
                          <w:p w14:paraId="1C03D259" w14:textId="179678EA" w:rsidR="009F2805" w:rsidRPr="00DD14F6" w:rsidRDefault="009F2805" w:rsidP="009F2805">
                            <w:pPr>
                              <w:pStyle w:val="Caption"/>
                              <w:spacing w:after="0"/>
                              <w:jc w:val="center"/>
                              <w:rPr>
                                <w:rFonts w:asciiTheme="majorBidi" w:hAnsiTheme="majorBidi" w:cstheme="majorBidi"/>
                                <w:bCs/>
                                <w:noProof/>
                                <w:color w:val="auto"/>
                                <w:sz w:val="22"/>
                                <w:szCs w:val="32"/>
                              </w:rPr>
                            </w:pPr>
                            <w:r>
                              <w:rPr>
                                <w:rFonts w:asciiTheme="majorBidi" w:hAnsiTheme="majorBidi" w:cstheme="majorBidi"/>
                                <w:color w:val="auto"/>
                                <w:sz w:val="22"/>
                                <w:szCs w:val="22"/>
                              </w:rPr>
                              <w:t>Praktik Media Permainan Ular Tangga Terhadap Siswa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CF4685" id="Text Box 12" o:spid="_x0000_s1027" type="#_x0000_t202" style="position:absolute;left:0;text-align:left;margin-left:125.9pt;margin-top:215.35pt;width:343pt;height:.0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" stroked="f">
                <v:textbox style="mso-fit-shape-to-text:t" inset="0,0,0,0">
                  <w:txbxContent>
                    <w:p w14:paraId="02A95931" w14:textId="23022128" w:rsidR="009F2805" w:rsidRPr="009F2805" w:rsidRDefault="009F2805" w:rsidP="009F2805">
                      <w:pPr>
                        <w:pStyle w:val="Caption"/>
                        <w:spacing w:after="0"/>
                        <w:jc w:val="center"/>
                        <w:rPr>
                          <w:rFonts w:asciiTheme="majorBidi" w:hAnsiTheme="majorBidi" w:cstheme="majorBidi"/>
                          <w:b/>
                          <w:bCs/>
                          <w:i w:val="0"/>
                          <w:iCs w:val="0"/>
                          <w:color w:val="auto"/>
                          <w:sz w:val="22"/>
                          <w:szCs w:val="22"/>
                        </w:rPr>
                      </w:pPr>
                      <w:r w:rsidRPr="009F2805">
                        <w:rPr>
                          <w:rFonts w:asciiTheme="majorBidi" w:hAnsiTheme="majorBidi" w:cstheme="majorBidi"/>
                          <w:b/>
                          <w:bCs/>
                          <w:i w:val="0"/>
                          <w:iCs w:val="0"/>
                          <w:color w:val="auto"/>
                          <w:sz w:val="22"/>
                          <w:szCs w:val="22"/>
                        </w:rPr>
                        <w:t xml:space="preserve">Gambar. </w:t>
                      </w:r>
                      <w:r w:rsidRPr="009F2805">
                        <w:rPr>
                          <w:rFonts w:asciiTheme="majorBidi" w:hAnsiTheme="majorBidi" w:cstheme="majorBidi"/>
                          <w:b/>
                          <w:bCs/>
                          <w:i w:val="0"/>
                          <w:iCs w:val="0"/>
                          <w:color w:val="auto"/>
                          <w:sz w:val="22"/>
                          <w:szCs w:val="22"/>
                        </w:rPr>
                        <w:fldChar w:fldCharType="begin"/>
                      </w:r>
                      <w:r w:rsidRPr="009F2805">
                        <w:rPr>
                          <w:rFonts w:asciiTheme="majorBidi" w:hAnsiTheme="majorBidi" w:cstheme="majorBidi"/>
                          <w:b/>
                          <w:bCs/>
                          <w:i w:val="0"/>
                          <w:iCs w:val="0"/>
                          <w:color w:val="auto"/>
                          <w:sz w:val="22"/>
                          <w:szCs w:val="22"/>
                        </w:rPr>
                        <w:instrText xml:space="preserve"> SEQ Gambar \* ARABIC </w:instrText>
                      </w:r>
                      <w:r w:rsidRPr="009F2805">
                        <w:rPr>
                          <w:rFonts w:asciiTheme="majorBidi" w:hAnsiTheme="majorBidi" w:cstheme="majorBidi"/>
                          <w:b/>
                          <w:bCs/>
                          <w:i w:val="0"/>
                          <w:iCs w:val="0"/>
                          <w:color w:val="auto"/>
                          <w:sz w:val="22"/>
                          <w:szCs w:val="22"/>
                        </w:rPr>
                        <w:fldChar w:fldCharType="separate"/>
                      </w:r>
                      <w:r w:rsidR="00CF366E">
                        <w:rPr>
                          <w:rFonts w:asciiTheme="majorBidi" w:hAnsiTheme="majorBidi" w:cstheme="majorBidi"/>
                          <w:b/>
                          <w:bCs/>
                          <w:i w:val="0"/>
                          <w:iCs w:val="0"/>
                          <w:noProof/>
                          <w:color w:val="auto"/>
                          <w:sz w:val="22"/>
                          <w:szCs w:val="22"/>
                        </w:rPr>
                        <w:t>2</w:t>
                      </w:r>
                      <w:r w:rsidRPr="009F2805">
                        <w:rPr>
                          <w:rFonts w:asciiTheme="majorBidi" w:hAnsiTheme="majorBidi" w:cstheme="majorBidi"/>
                          <w:b/>
                          <w:bCs/>
                          <w:i w:val="0"/>
                          <w:iCs w:val="0"/>
                          <w:color w:val="auto"/>
                          <w:sz w:val="22"/>
                          <w:szCs w:val="22"/>
                        </w:rPr>
                        <w:fldChar w:fldCharType="end"/>
                      </w:r>
                      <w:r w:rsidRPr="009F2805">
                        <w:rPr>
                          <w:rFonts w:asciiTheme="majorBidi" w:hAnsiTheme="majorBidi" w:cstheme="majorBidi"/>
                          <w:b/>
                          <w:bCs/>
                          <w:i w:val="0"/>
                          <w:iCs w:val="0"/>
                          <w:color w:val="auto"/>
                          <w:sz w:val="22"/>
                          <w:szCs w:val="22"/>
                        </w:rPr>
                        <w:t xml:space="preserve"> </w:t>
                      </w:r>
                    </w:p>
                    <w:p w14:paraId="1C03D259" w14:textId="179678EA" w:rsidR="009F2805" w:rsidRPr="00DD14F6" w:rsidRDefault="009F2805" w:rsidP="009F2805">
                      <w:pPr>
                        <w:pStyle w:val="Caption"/>
                        <w:spacing w:after="0"/>
                        <w:jc w:val="center"/>
                        <w:rPr>
                          <w:rFonts w:asciiTheme="majorBidi" w:hAnsiTheme="majorBidi" w:cstheme="majorBidi"/>
                          <w:bCs/>
                          <w:noProof/>
                          <w:color w:val="auto"/>
                          <w:sz w:val="22"/>
                          <w:szCs w:val="32"/>
                        </w:rPr>
                      </w:pPr>
                      <w:r>
                        <w:rPr>
                          <w:rFonts w:asciiTheme="majorBidi" w:hAnsiTheme="majorBidi" w:cstheme="majorBidi"/>
                          <w:color w:val="auto"/>
                          <w:sz w:val="22"/>
                          <w:szCs w:val="22"/>
                        </w:rPr>
                        <w:t>Praktik Media Permainan Ular Tangga Terhadap Siswa</w:t>
                      </w:r>
                    </w:p>
                  </w:txbxContent>
                </v:textbox>
                <w10:wrap type="topAndBottom" anchorx="page"/>
              </v:shape>
            </w:pict>
          </mc:Fallback>
        </mc:AlternateContent>
      </w:r>
      <w:r w:rsidRPr="00D664BA">
        <w:rPr>
          <w:rFonts w:asciiTheme="majorBidi" w:hAnsiTheme="majorBidi" w:cstheme="majorBidi"/>
          <w:bCs/>
          <w:noProof/>
          <w:szCs w:val="24"/>
        </w:rPr>
        <w:drawing>
          <wp:anchor distT="0" distB="0" distL="114300" distR="114300" simplePos="0" relativeHeight="251662336" behindDoc="0" locked="0" layoutInCell="1" allowOverlap="1" wp14:anchorId="2C71C4D9" wp14:editId="1E4D6D61">
            <wp:simplePos x="0" y="0"/>
            <wp:positionH relativeFrom="margin">
              <wp:align>center</wp:align>
            </wp:positionH>
            <wp:positionV relativeFrom="paragraph">
              <wp:posOffset>0</wp:posOffset>
            </wp:positionV>
            <wp:extent cx="5022850" cy="2692400"/>
            <wp:effectExtent l="0" t="0" r="635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12-26 at 12.40.1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22850" cy="2692400"/>
                    </a:xfrm>
                    <a:prstGeom prst="rect">
                      <a:avLst/>
                    </a:prstGeom>
                  </pic:spPr>
                </pic:pic>
              </a:graphicData>
            </a:graphic>
            <wp14:sizeRelH relativeFrom="margin">
              <wp14:pctWidth>0</wp14:pctWidth>
            </wp14:sizeRelH>
            <wp14:sizeRelV relativeFrom="margin">
              <wp14:pctHeight>0</wp14:pctHeight>
            </wp14:sizeRelV>
          </wp:anchor>
        </w:drawing>
      </w:r>
    </w:p>
    <w:p w14:paraId="71529013" w14:textId="77777777" w:rsidR="004E4746" w:rsidRPr="00D664BA" w:rsidRDefault="00A10B77"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Pelaksanaan pelatihan pengembangan permainan tradisional </w:t>
      </w:r>
      <w:r w:rsidRPr="00D664BA">
        <w:rPr>
          <w:rFonts w:asciiTheme="majorBidi" w:hAnsiTheme="majorBidi" w:cstheme="majorBidi"/>
          <w:bCs/>
          <w:i/>
          <w:iCs/>
          <w:szCs w:val="24"/>
          <w:lang w:val="sv-SE"/>
        </w:rPr>
        <w:t>ular tangga</w:t>
      </w:r>
      <w:r w:rsidRPr="00D664BA">
        <w:rPr>
          <w:rFonts w:asciiTheme="majorBidi" w:hAnsiTheme="majorBidi" w:cstheme="majorBidi"/>
          <w:bCs/>
          <w:szCs w:val="24"/>
          <w:lang w:val="sv-SE"/>
        </w:rPr>
        <w:t xml:space="preserve"> sebagai media pembelajaran matematika di kelas 4 SDN Gunung Sari menunjukkan hasil yang positif dalam meningkatkan minat dan pemahaman siswa terhadap materi matematika. Selama implementasi, siswa terlihat antusias dan lebih aktif berpartisipasi dalam proses pembelajaran. Permainan </w:t>
      </w:r>
      <w:r w:rsidRPr="00D664BA">
        <w:rPr>
          <w:rFonts w:asciiTheme="majorBidi" w:hAnsiTheme="majorBidi" w:cstheme="majorBidi"/>
          <w:bCs/>
          <w:i/>
          <w:iCs/>
          <w:szCs w:val="24"/>
          <w:lang w:val="sv-SE"/>
        </w:rPr>
        <w:t>ular tangga</w:t>
      </w:r>
      <w:r w:rsidRPr="00D664BA">
        <w:rPr>
          <w:rFonts w:asciiTheme="majorBidi" w:hAnsiTheme="majorBidi" w:cstheme="majorBidi"/>
          <w:bCs/>
          <w:szCs w:val="24"/>
          <w:lang w:val="sv-SE"/>
        </w:rPr>
        <w:t xml:space="preserve"> yang dimodifikasi dengan soal-soal matematika berhasil menciptakan suasana belajar yang interaktif dan menyenangkan. Hal ini sejalan dengan temuan yang menyatakan bahwa permainan tradisional dapat digunakan sebagai media dalam menyampaikan materi pembelajaran matematika di sekolah dasar </w:t>
      </w:r>
      <w:r w:rsidRPr="00D664BA">
        <w:rPr>
          <w:rFonts w:asciiTheme="majorBidi" w:hAnsiTheme="majorBidi" w:cstheme="majorBidi"/>
          <w:bCs/>
          <w:szCs w:val="24"/>
        </w:rPr>
        <w:fldChar w:fldCharType="begin" w:fldLock="1"/>
      </w:r>
      <w:r w:rsidRPr="00D664BA">
        <w:rPr>
          <w:rFonts w:asciiTheme="majorBidi" w:hAnsiTheme="majorBidi" w:cstheme="majorBidi"/>
          <w:bCs/>
          <w:szCs w:val="24"/>
          <w:lang w:val="sv-SE"/>
        </w:rPr>
        <w:instrText>ADDIN CSL_CITATION {"citationItems":[{"id":"ITEM-1","itemData":{"DOI":"10.22460/jpmi.v5i1.81-94","ISSN":"2614-2155","abstract":"Ethnomathematics is a field that discusses mathematics which is associated with culture. Among them are traditional games, traditional ceremonial equipment, numbers, and other cultures. This research is qualitative research with a meta-analysis method that uses the results of both international and national previous studies that discuss the use of ethnomathematics in mathematics learning in the 2000-2020 period. The purpose of this study is to analyze each article obtained about the use and influence of ethnomathematics and traditional games in mathematics education. The research results used in this study consisted of 161 articles from 250 articles obtained. The results of the analysis show that ethnomathematics and traditional games have a significant influence on students' mathematical abilities. In general, mathematical material that can be found based on the results of the analysis is geometry, numbers, and algebra. The use of traditional games to instill concepts in students has an impact on students' mathematical understanding. Besides being able to help understand mathematical concepts, character values are also found in traditional games and cultures from certain areas, such as the values of honesty, cooperation, self-confidence, empathy, and others.","author":[{"dropping-particle":"","family":"Rahmadhani","given":"Elfi","non-dropping-particle":"","parse-names":false,"suffix":""}],"container-title":"Jurnal Pembelajaran Matematika Inovatif","id":"ITEM-1","issue":"1","issued":{"date-parts":[["2022"]]},"page":"81-94","title":"Etnomatemathematics dan Permainan Tradisional dalam Pendidikan Matematika","type":"article-journal","volume":"5"},"uris":["http://www.mendeley.com/documents/?uuid=23edc681-10e3-4593-a26c-5880ea16f8be","http://www.mendeley.com/documents/?uuid=d8f7348f-fe3a-4bb4-acb7-b6f219f64503"]}],"mendeley":{"formattedCitation":"(Rahmadhani, 2022)","plainTextFormattedCitation":"(Rahmadhani, 2022)","previouslyFormattedCitation":"(Rahmadhani, 2022)"},"properties":{"noteIndex":0},"schema":"https://github.com/citation-style-language/schema/raw/master/csl-citation.json"}</w:instrText>
      </w:r>
      <w:r w:rsidRPr="00D664BA">
        <w:rPr>
          <w:rFonts w:asciiTheme="majorBidi" w:hAnsiTheme="majorBidi" w:cstheme="majorBidi"/>
          <w:bCs/>
          <w:szCs w:val="24"/>
        </w:rPr>
        <w:fldChar w:fldCharType="separate"/>
      </w:r>
      <w:r w:rsidRPr="00D664BA">
        <w:rPr>
          <w:rFonts w:asciiTheme="majorBidi" w:hAnsiTheme="majorBidi" w:cstheme="majorBidi"/>
          <w:bCs/>
          <w:noProof/>
          <w:szCs w:val="24"/>
          <w:lang w:val="sv-SE"/>
        </w:rPr>
        <w:t>(Rahmadhani, 2022)</w:t>
      </w:r>
      <w:r w:rsidRPr="00D664BA">
        <w:rPr>
          <w:rFonts w:asciiTheme="majorBidi" w:hAnsiTheme="majorBidi" w:cstheme="majorBidi"/>
          <w:bCs/>
          <w:szCs w:val="24"/>
        </w:rPr>
        <w:fldChar w:fldCharType="end"/>
      </w:r>
      <w:r w:rsidRPr="00D664BA">
        <w:rPr>
          <w:rFonts w:asciiTheme="majorBidi" w:hAnsiTheme="majorBidi" w:cstheme="majorBidi"/>
          <w:bCs/>
          <w:szCs w:val="24"/>
          <w:lang w:val="sv-SE"/>
        </w:rPr>
        <w:t xml:space="preserve">. </w:t>
      </w:r>
    </w:p>
    <w:p w14:paraId="1737962C" w14:textId="3D567A41" w:rsidR="004E4746" w:rsidRPr="00D664BA" w:rsidRDefault="00A10B77" w:rsidP="00B21214">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Penerapan permainan tradisional sebagai media pembelajaran dapat menarik minat semangat belajar peserta didik agar tidak jenuh dalam mempelajari materi matematika di dalam kelas.</w:t>
      </w:r>
      <w:r w:rsidR="004E4746" w:rsidRPr="00D664BA">
        <w:rPr>
          <w:rFonts w:asciiTheme="majorBidi" w:hAnsiTheme="majorBidi" w:cstheme="majorBidi"/>
          <w:bCs/>
          <w:szCs w:val="24"/>
          <w:lang w:val="sv-SE"/>
        </w:rPr>
        <w:t xml:space="preserve"> </w:t>
      </w:r>
      <w:r w:rsidR="0090081A" w:rsidRPr="00D664BA">
        <w:rPr>
          <w:rFonts w:asciiTheme="majorBidi" w:hAnsiTheme="majorBidi" w:cstheme="majorBidi"/>
          <w:bCs/>
          <w:szCs w:val="24"/>
          <w:lang w:val="sv-SE"/>
        </w:rPr>
        <w:t xml:space="preserve">Dengan pelatihan ini, guru merasa lebih percaya diri untuk mengintegrasikan media pembelajaran inovatif ke dalam kegiatan belajar mengajar. Penggunaan permainan tradisional ular tangga ini tidak hanya relevan untuk materi matematika, tetapi juga memungkinkan untuk diadaptasi dalam mata pelajaran lain. Selain itu, penggunaan permainan tradisional dalam </w:t>
      </w:r>
      <w:r w:rsidR="0090081A" w:rsidRPr="00D664BA">
        <w:rPr>
          <w:rFonts w:asciiTheme="majorBidi" w:hAnsiTheme="majorBidi" w:cstheme="majorBidi"/>
          <w:bCs/>
          <w:szCs w:val="24"/>
          <w:lang w:val="sv-SE"/>
        </w:rPr>
        <w:lastRenderedPageBreak/>
        <w:t xml:space="preserve">pembelajaran matematika dapat memberikan variasi pembelajaran agar tidak monoton dan membosankan, memvisualisasikan konsep matematika yang abstrak menjadi lebih konkret, serta menjadikan pembelajaran lebih efektif dan efisien </w:t>
      </w:r>
      <w:r w:rsidR="0090081A" w:rsidRPr="00D664BA">
        <w:rPr>
          <w:rFonts w:asciiTheme="majorBidi" w:hAnsiTheme="majorBidi" w:cstheme="majorBidi"/>
          <w:bCs/>
          <w:szCs w:val="24"/>
          <w:lang w:val="sv-SE"/>
        </w:rPr>
        <w:fldChar w:fldCharType="begin" w:fldLock="1"/>
      </w:r>
      <w:r w:rsidR="0090081A" w:rsidRPr="00D664BA">
        <w:rPr>
          <w:rFonts w:asciiTheme="majorBidi" w:hAnsiTheme="majorBidi" w:cstheme="majorBidi"/>
          <w:bCs/>
          <w:szCs w:val="24"/>
          <w:lang w:val="sv-SE"/>
        </w:rPr>
        <w:instrText>ADDIN CSL_CITATION {"citationItems":[{"id":"ITEM-1","itemData":{"ISBN":"978-602-70313-2-6","abstract":"Abstrak Pembelajaran matematika yang dilaksanakan masih monoton dan kurang bermakna, sehingga peserta didik hanya menghafal konsep tersebut tanpa memahami cara mengaplikasikan konsep tersebut ke dalam permasalahan kehidupan sehari-hari. Dalam proses pembelajaran, tidak sedikit peserta didik yang lebih suka bermain daripada mengikuti pembelajaran matematika. Berdasarkan fakta tersebut, guru dapat menyisipkan permainan tradisional sebagai alternatif dalam proses pembelajaran agar dalam proses pembelajaran mampu membuat peserta didik belajar menemukan pengetahuan dengan pengalamannya sendiri. Selain itu, permainan tradisional juga dapat membuat peserta didik mengenal dan mempelajari kekayaan budaya yang dimiliki karena sebagian besar peserta didik sudah tidak mengenal permainan tradisional. Media permainan tradisional dalam pembelajaran matematika dapat memberikan manfaat, antara lain untuk memberikan variasi pembelajaran agar tidak monoton dan membosankan, memvisualisasikan benda-benda matematika yang semula abstrak menjadi konkret, memberikan pengalaman belajar dengan cara masuk ke dalam situsi nyata, dan menjadikan pembelajaran lebih efektif dan efisien. Selain sebagai media untuk mempelajari suatu konsep matematika, permainan tradisional juga bermanfaat untuk meningkatkan kemampuan matematika dan mengoptimalkan hasil belajar peserta didik. Kata kunci: media pembelajaran, pembelajaran matematika, permainan tradisional. Abstract Mathematical learning is still monotonous and less meaningful, so learners only memorize the concept without understanding how to apply the concept to the problems of everyday life. In the learning process, many learners prefer playing to participating in mathematics class. Based on these facts, teachers can insert traditional games as an alternative in the learning process so that it can make learners learn to find knowledge with their own experience. In addition, traditional games can also make learners recognize and learn the richness of our culture that is owned because most learners are not familiar with the traditional games. Traditional game media in learning mathematics can provide benefits, such us, to provide variations of learning so it is not monotonous and boring, to visualize abstract mathematical objects to be concrete objects, to provide a learning experience by entering into real situations, and to make learning process more effective and efficient. In addition as media for learning a mathematical concept, tradit…","author":[{"dropping-particle":"","family":"Ulya","given":"Himmatul","non-dropping-particle":"","parse-names":false,"suffix":""}],"container-title":"Prosiding Seminar Nasional Pendidikan","id":"ITEM-1","issued":{"date-parts":[["2017"]]},"page":"371-376","title":"Permainan tradisional sebagai media dalam pembelajaran matematika","type":"article-journal","volume":"6"},"uris":["http://www.mendeley.com/documents/?uuid=a37e71a9-14a4-419e-8979-30fd15c0ad3d","http://www.mendeley.com/documents/?uuid=f2fed72c-ba3d-4b99-9f35-47063b1ef459"]}],"mendeley":{"formattedCitation":"(Ulya, 2017)","plainTextFormattedCitation":"(Ulya, 2017)","previouslyFormattedCitation":"(Ulya, 2017)"},"properties":{"noteIndex":0},"schema":"https://github.com/citation-style-language/schema/raw/master/csl-citation.json"}</w:instrText>
      </w:r>
      <w:r w:rsidR="0090081A" w:rsidRPr="00D664BA">
        <w:rPr>
          <w:rFonts w:asciiTheme="majorBidi" w:hAnsiTheme="majorBidi" w:cstheme="majorBidi"/>
          <w:bCs/>
          <w:szCs w:val="24"/>
          <w:lang w:val="sv-SE"/>
        </w:rPr>
        <w:fldChar w:fldCharType="separate"/>
      </w:r>
      <w:r w:rsidR="0090081A" w:rsidRPr="00D664BA">
        <w:rPr>
          <w:rFonts w:asciiTheme="majorBidi" w:hAnsiTheme="majorBidi" w:cstheme="majorBidi"/>
          <w:bCs/>
          <w:szCs w:val="24"/>
          <w:lang w:val="sv-SE"/>
        </w:rPr>
        <w:t>(Ulya, 2017)</w:t>
      </w:r>
      <w:r w:rsidR="0090081A" w:rsidRPr="00D664BA">
        <w:rPr>
          <w:rFonts w:asciiTheme="majorBidi" w:hAnsiTheme="majorBidi" w:cstheme="majorBidi"/>
          <w:bCs/>
          <w:szCs w:val="24"/>
          <w:lang w:val="sv-SE"/>
        </w:rPr>
        <w:fldChar w:fldCharType="end"/>
      </w:r>
      <w:r w:rsidR="0090081A" w:rsidRPr="00D664BA">
        <w:rPr>
          <w:rFonts w:asciiTheme="majorBidi" w:hAnsiTheme="majorBidi" w:cstheme="majorBidi"/>
          <w:bCs/>
          <w:szCs w:val="24"/>
          <w:lang w:val="sv-SE"/>
        </w:rPr>
        <w:t>.</w:t>
      </w:r>
    </w:p>
    <w:p w14:paraId="7DE1B74F" w14:textId="7DB5EE77"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noProof/>
          <w:szCs w:val="24"/>
          <w:lang w:val="sv-SE"/>
        </w:rPr>
        <w:drawing>
          <wp:anchor distT="0" distB="0" distL="114300" distR="114300" simplePos="0" relativeHeight="251666432" behindDoc="0" locked="0" layoutInCell="1" allowOverlap="1" wp14:anchorId="7A96F1FB" wp14:editId="594E523D">
            <wp:simplePos x="0" y="0"/>
            <wp:positionH relativeFrom="margin">
              <wp:posOffset>287020</wp:posOffset>
            </wp:positionH>
            <wp:positionV relativeFrom="paragraph">
              <wp:posOffset>178435</wp:posOffset>
            </wp:positionV>
            <wp:extent cx="4902200" cy="2798445"/>
            <wp:effectExtent l="0" t="0" r="0" b="190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12-26 at 12.39.49.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02200" cy="2798445"/>
                    </a:xfrm>
                    <a:prstGeom prst="rect">
                      <a:avLst/>
                    </a:prstGeom>
                  </pic:spPr>
                </pic:pic>
              </a:graphicData>
            </a:graphic>
            <wp14:sizeRelH relativeFrom="margin">
              <wp14:pctWidth>0</wp14:pctWidth>
            </wp14:sizeRelH>
            <wp14:sizeRelV relativeFrom="margin">
              <wp14:pctHeight>0</wp14:pctHeight>
            </wp14:sizeRelV>
          </wp:anchor>
        </w:drawing>
      </w:r>
    </w:p>
    <w:p w14:paraId="53B279C0" w14:textId="023B7F6C" w:rsidR="004E4746" w:rsidRPr="00D664BA" w:rsidRDefault="004E4746" w:rsidP="004E4746">
      <w:pPr>
        <w:pStyle w:val="Caption"/>
        <w:spacing w:after="0"/>
        <w:jc w:val="center"/>
        <w:rPr>
          <w:rFonts w:asciiTheme="majorBidi" w:hAnsiTheme="majorBidi" w:cstheme="majorBidi"/>
          <w:b/>
          <w:bCs/>
          <w:i w:val="0"/>
          <w:iCs w:val="0"/>
          <w:color w:val="auto"/>
          <w:sz w:val="22"/>
          <w:szCs w:val="22"/>
        </w:rPr>
      </w:pPr>
      <w:r w:rsidRPr="00D664BA">
        <w:rPr>
          <w:rFonts w:asciiTheme="majorBidi" w:hAnsiTheme="majorBidi" w:cstheme="majorBidi"/>
          <w:b/>
          <w:bCs/>
          <w:i w:val="0"/>
          <w:iCs w:val="0"/>
          <w:color w:val="auto"/>
          <w:sz w:val="22"/>
          <w:szCs w:val="22"/>
        </w:rPr>
        <w:t xml:space="preserve">Gambar. </w:t>
      </w:r>
      <w:r w:rsidRPr="00D664BA">
        <w:rPr>
          <w:rFonts w:asciiTheme="majorBidi" w:hAnsiTheme="majorBidi" w:cstheme="majorBidi"/>
          <w:b/>
          <w:bCs/>
          <w:i w:val="0"/>
          <w:iCs w:val="0"/>
          <w:color w:val="auto"/>
          <w:sz w:val="22"/>
          <w:szCs w:val="22"/>
        </w:rPr>
        <w:fldChar w:fldCharType="begin"/>
      </w:r>
      <w:r w:rsidRPr="00D664BA">
        <w:rPr>
          <w:rFonts w:asciiTheme="majorBidi" w:hAnsiTheme="majorBidi" w:cstheme="majorBidi"/>
          <w:b/>
          <w:bCs/>
          <w:i w:val="0"/>
          <w:iCs w:val="0"/>
          <w:color w:val="auto"/>
          <w:sz w:val="22"/>
          <w:szCs w:val="22"/>
        </w:rPr>
        <w:instrText xml:space="preserve"> SEQ Gambar \* ARABIC </w:instrText>
      </w:r>
      <w:r w:rsidRPr="00D664BA">
        <w:rPr>
          <w:rFonts w:asciiTheme="majorBidi" w:hAnsiTheme="majorBidi" w:cstheme="majorBidi"/>
          <w:b/>
          <w:bCs/>
          <w:i w:val="0"/>
          <w:iCs w:val="0"/>
          <w:color w:val="auto"/>
          <w:sz w:val="22"/>
          <w:szCs w:val="22"/>
        </w:rPr>
        <w:fldChar w:fldCharType="separate"/>
      </w:r>
      <w:r w:rsidR="00CF366E">
        <w:rPr>
          <w:rFonts w:asciiTheme="majorBidi" w:hAnsiTheme="majorBidi" w:cstheme="majorBidi"/>
          <w:b/>
          <w:bCs/>
          <w:i w:val="0"/>
          <w:iCs w:val="0"/>
          <w:noProof/>
          <w:color w:val="auto"/>
          <w:sz w:val="22"/>
          <w:szCs w:val="22"/>
        </w:rPr>
        <w:t>3</w:t>
      </w:r>
      <w:r w:rsidRPr="00D664BA">
        <w:rPr>
          <w:rFonts w:asciiTheme="majorBidi" w:hAnsiTheme="majorBidi" w:cstheme="majorBidi"/>
          <w:b/>
          <w:bCs/>
          <w:i w:val="0"/>
          <w:iCs w:val="0"/>
          <w:color w:val="auto"/>
          <w:sz w:val="22"/>
          <w:szCs w:val="22"/>
        </w:rPr>
        <w:fldChar w:fldCharType="end"/>
      </w:r>
      <w:r w:rsidRPr="00D664BA">
        <w:rPr>
          <w:rFonts w:asciiTheme="majorBidi" w:hAnsiTheme="majorBidi" w:cstheme="majorBidi"/>
          <w:b/>
          <w:bCs/>
          <w:i w:val="0"/>
          <w:iCs w:val="0"/>
          <w:color w:val="auto"/>
          <w:sz w:val="22"/>
          <w:szCs w:val="22"/>
        </w:rPr>
        <w:t xml:space="preserve"> </w:t>
      </w:r>
    </w:p>
    <w:p w14:paraId="00F5A168" w14:textId="1DF829CC" w:rsidR="004E4746" w:rsidRPr="00D664BA" w:rsidRDefault="004E4746" w:rsidP="004E4746">
      <w:pPr>
        <w:pStyle w:val="Caption"/>
        <w:spacing w:after="0"/>
        <w:jc w:val="center"/>
        <w:rPr>
          <w:rFonts w:asciiTheme="majorBidi" w:hAnsiTheme="majorBidi" w:cstheme="majorBidi"/>
          <w:color w:val="auto"/>
          <w:sz w:val="22"/>
          <w:szCs w:val="22"/>
        </w:rPr>
      </w:pPr>
      <w:r w:rsidRPr="00D664BA">
        <w:rPr>
          <w:rFonts w:asciiTheme="majorBidi" w:hAnsiTheme="majorBidi" w:cstheme="majorBidi"/>
          <w:color w:val="auto"/>
          <w:sz w:val="22"/>
          <w:szCs w:val="22"/>
        </w:rPr>
        <w:t>Antusias siswa siswi terhadap kegiatan belajar sambil bermain</w:t>
      </w:r>
    </w:p>
    <w:p w14:paraId="2749D149" w14:textId="097F489D" w:rsidR="004E4746" w:rsidRPr="00D664BA" w:rsidRDefault="004E4746" w:rsidP="004E4746">
      <w:pPr>
        <w:spacing w:before="0" w:beforeAutospacing="0" w:after="0" w:afterAutospacing="0" w:line="276" w:lineRule="auto"/>
        <w:ind w:left="0" w:right="142" w:firstLine="663"/>
        <w:jc w:val="both"/>
        <w:rPr>
          <w:rFonts w:asciiTheme="majorBidi" w:hAnsiTheme="majorBidi" w:cstheme="majorBidi"/>
          <w:bCs/>
          <w:szCs w:val="24"/>
          <w:lang w:val="sv-SE"/>
        </w:rPr>
      </w:pPr>
    </w:p>
    <w:p w14:paraId="5EDC67B8" w14:textId="03E5CAD2" w:rsidR="008434F7" w:rsidRPr="00D664BA" w:rsidRDefault="008434F7" w:rsidP="00890708">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Dari segi hasil belajar, terdapat peningkatan nilai rata-rata siswa setelah penerapan media ular tangga dibandingkan dengan sebelum penggunaannya. Ini menunjukkan bahwa siswa tidak hanya menikmati proses belajar, tetapi juga memperoleh pemahaman yang lebih baik terhadap materi yang diajarkan. Selain itu, permainan ini mendorong kerjasama antar siswa, karena mereka bermain dalam kelompok dan saling membantu dalam menyelesaikan soal-soal yang ada. Menurut sumber lain, permainan tradisional dapat meningkatkan kemampuan berhitung siswa </w:t>
      </w:r>
      <w:r w:rsidRPr="00D664BA">
        <w:rPr>
          <w:rFonts w:asciiTheme="majorBidi" w:hAnsiTheme="majorBidi" w:cstheme="majorBidi"/>
          <w:bCs/>
          <w:szCs w:val="24"/>
          <w:lang w:val="sv-SE"/>
        </w:rPr>
        <w:fldChar w:fldCharType="begin" w:fldLock="1"/>
      </w:r>
      <w:r w:rsidRPr="00D664BA">
        <w:rPr>
          <w:rFonts w:asciiTheme="majorBidi" w:hAnsiTheme="majorBidi" w:cstheme="majorBidi"/>
          <w:bCs/>
          <w:szCs w:val="24"/>
          <w:lang w:val="sv-SE"/>
        </w:rPr>
        <w:instrText>ADDIN CSL_CITATION {"citationItems":[{"id":"ITEM-1","itemData":{"abstract":"Teknik pembelajaran yang aktif merupakan cara kreatif untuk meningkatkan\nperhatian, motivasi, dan keterlibatan siswa dianggap membantu proses belajar di\nkelas sehingga perlu diterapkan dalam proses pembelajaran khususnya untuk\nmenunjang kemampuan berhitung pada siswa sekolah dasar. Proses pembelajaran\nyang aktif tidak terlepas dari media pembelajaran yang digunakan dalam proses\nbelajar diantaranya adalah permainan tradisional pathilan. Tujuan dari penelitian\nini adalah untuk mengetahui pelaksanaan permainan tradisional dalam\npembelajaran matematika di SD Muhammadiyah Purwosari, untuk mengetahui\npartisipasi peserta didik SD dalam permainan tradisional dalam pembelajaran\nmatematika, untuk mengetahui pengaruh permainan pathilan terhadap\nkemampuan anak dalam berhitung.\nPenelitian ini merupakan penelitian kuantitatif eksperimental yaitu one\ngroup pre test ? post tes design. Jumlah subjek adalah 18 siswa dengan\nmenggunakan teknik purposive sampling. Hasil penelitian menunjukkan ada\nperbedaan rata-rata kemampuan berhitung siswa SD sebelum dan setelah\ndiberikan media pembelajaran berupa permainan tradisional pathilan, dengan nilai\nt = -4,734 dan nilai p = 0,000 &lt; 0,05. Hal ini menunjukkan bahwa media\npembelajaran permainan tradisional pathilan efektif untuk meningkatkan\nkemampuan berhitung siswa SD Muhammadiyah Purwosari.","author":[{"dropping-particle":"","family":"Muhsinatun","given":"16204080050","non-dropping-particle":"","parse-names":false,"suffix":""}],"id":"ITEM-1","issued":{"date-parts":[["2019"]]},"page":"225","title":"Permainan Tradisional Pathilan Dalam Pembelajaran Matematika: Studi Eksperimen Di Sd Muhammadiyah Purwosari Girimulyo, Kulonprogo","type":"article-journal"},"uris":["http://www.mendeley.com/documents/?uuid=cac59ad2-bc5d-4c01-bbd5-7278dbea2a1c","http://www.mendeley.com/documents/?uuid=77925f3f-e2f2-47f7-b264-d4712628f9d7"]}],"mendeley":{"formattedCitation":"(Muhsinatun, 2019)","plainTextFormattedCitation":"(Muhsinatun, 2019)","previouslyFormattedCitation":"(Muhsinatun, 2019)"},"properties":{"noteIndex":0},"schema":"https://github.com/citation-style-language/schema/raw/master/csl-citation.json"}</w:instrText>
      </w:r>
      <w:r w:rsidRPr="00D664BA">
        <w:rPr>
          <w:rFonts w:asciiTheme="majorBidi" w:hAnsiTheme="majorBidi" w:cstheme="majorBidi"/>
          <w:bCs/>
          <w:szCs w:val="24"/>
          <w:lang w:val="sv-SE"/>
        </w:rPr>
        <w:fldChar w:fldCharType="separate"/>
      </w:r>
      <w:r w:rsidRPr="00D664BA">
        <w:rPr>
          <w:rFonts w:asciiTheme="majorBidi" w:hAnsiTheme="majorBidi" w:cstheme="majorBidi"/>
          <w:bCs/>
          <w:szCs w:val="24"/>
          <w:lang w:val="sv-SE"/>
        </w:rPr>
        <w:t>(Muhsinatun, 2019)</w:t>
      </w:r>
      <w:r w:rsidRPr="00D664BA">
        <w:rPr>
          <w:rFonts w:asciiTheme="majorBidi" w:hAnsiTheme="majorBidi" w:cstheme="majorBidi"/>
          <w:bCs/>
          <w:szCs w:val="24"/>
          <w:lang w:val="sv-SE"/>
        </w:rPr>
        <w:fldChar w:fldCharType="end"/>
      </w:r>
      <w:r w:rsidRPr="00D664BA">
        <w:rPr>
          <w:rFonts w:asciiTheme="majorBidi" w:hAnsiTheme="majorBidi" w:cstheme="majorBidi"/>
          <w:bCs/>
          <w:szCs w:val="24"/>
          <w:lang w:val="sv-SE"/>
        </w:rPr>
        <w:t>.</w:t>
      </w:r>
      <w:r w:rsidR="00890708" w:rsidRPr="00D664BA">
        <w:rPr>
          <w:rFonts w:asciiTheme="majorBidi" w:hAnsiTheme="majorBidi" w:cstheme="majorBidi"/>
          <w:bCs/>
          <w:szCs w:val="24"/>
          <w:lang w:val="sv-SE"/>
        </w:rPr>
        <w:t xml:space="preserve"> </w:t>
      </w:r>
      <w:r w:rsidRPr="00D664BA">
        <w:rPr>
          <w:rFonts w:asciiTheme="majorBidi" w:hAnsiTheme="majorBidi" w:cstheme="majorBidi"/>
          <w:bCs/>
          <w:szCs w:val="24"/>
          <w:lang w:val="sv-SE"/>
        </w:rPr>
        <w:t xml:space="preserve">Selain aspek akademis, integrasi permainan tradisional dalam pembelajaran juga membantu melestarikan budaya lokal. Siswa tidak hanya belajar matematika, tetapi juga mengenal dan menghargai warisan budaya melalui permainan tradisional. Dengan demikian, penggunaan permainan tradisional seperti ular tangga dalam pembelajaran matematika memberikan manfaat ganda, baik dalam meningkatkan kualitas pendidikan maupun dalam pelestarian budaya </w:t>
      </w:r>
      <w:r w:rsidRPr="00D664BA">
        <w:rPr>
          <w:rFonts w:asciiTheme="majorBidi" w:hAnsiTheme="majorBidi" w:cstheme="majorBidi"/>
          <w:bCs/>
          <w:szCs w:val="24"/>
          <w:lang w:val="sv-SE"/>
        </w:rPr>
        <w:fldChar w:fldCharType="begin" w:fldLock="1"/>
      </w:r>
      <w:r w:rsidRPr="00D664BA">
        <w:rPr>
          <w:rFonts w:asciiTheme="majorBidi" w:hAnsiTheme="majorBidi" w:cstheme="majorBidi"/>
          <w:bCs/>
          <w:szCs w:val="24"/>
          <w:lang w:val="sv-SE"/>
        </w:rPr>
        <w:instrText>ADDIN CSL_CITATION {"citationItems":[{"id":"ITEM-1","itemData":{"abstract":"Siswa pada tingkatan SD/MI harus memiliki kemampuan berhitung. Kemampuan tersebut akan diperoleh setelah mendapatkan pembelajaran pada materi bilangan dan operasi hitung. Dalam mengasah dan meningkatkan kemampuan berhitung siswa, maka guru perlu melakukan inovasi dalam pembelajaran. Inovasi yang mampu menumbuhkan minat siswa untuk belajar. Namun pada kenyataannya, guru masih merasa kesulitan dalam menumbuhkan minat siswa untuk belajar matematika. Hal ini disebabkan, guru kurang menguasai metode, model, media ataupun pendekatan pembelajaran yang menyenangkan dan inovatif. Salah satu solusi untuk mengatasi permasalahan tersebut, dengan mengadakan pelatihan mengenai pembelajaran matematika SD/MI yang inovatif melalui pendekatan permainan tradisional. Permainan tradisional merupakan permainan yang bersifat turun temurun. Dalam pelatihan ini difokuskan pada permainan tradisional bekel dan kelereng yang di dalamnya dikaitkan dengan konsep matematika. Sehingga permainan tradisional dipadukan dengan permainan matematika. Di sisi lain, permainan matematika adalah suatu kegiatan yang menyenangkan (mengembirakan) yang dapat menunjang tercapainya tujuan instruksional dalam pengajaran matematika, baik aspek kognitif, afektif maupun psikomotor. Metode pelaksanaan kegiatan ini dibagi menjadi empat tahapan, yaitu pendahuluan, sosialisasi dan audiensi, pelaksanaan, dan evalusai. Peserta dari pelatihan ini adalah guru di lingkungan Kelompok Kerja MI Kecamatan Jagakarsa, Jakarta Selatan. Hasil dari kegiatan ini adalah guru dapat mengimplementasikan permainan tradisional bekel dan kelereng di kelas dalam berbagai tema pada jenjang SD/MI saat proses belajar mengajar. Selain itu, guru dapat mengembangkan sendiri rancangan pembelajaran menggunakan pendekatan permainan tradisional hingga membuat soal-soal yang berkaitan dengan materi matematika. Berdasarkan hasil kegiatan yang telah dilakukan, inovasi pembelajaran matematika SD/MI melalui pendekatan permainan tradisional bekel dan kelereng dapat membantu guru untuk mengenalkan konsep bilangan dan meningkatkan kemampuan berhitung siswa.","author":[{"dropping-particle":"","family":"Mulyatna","given":"Fauzi","non-dropping-particle":"","parse-names":false,"suffix":""},{"dropping-particle":"","family":"Nurrahman","given":"Arfatin","non-dropping-particle":"","parse-names":false,"suffix":""},{"dropping-particle":"","family":"Seruni","given":"","non-dropping-particle":"","parse-names":false,"suffix":""}],"container-title":"Jurnal Pengabdian Community","id":"ITEM-1","issue":"2","issued":{"date-parts":[["2020"]]},"page":"52-58","title":"Pembelajaran Matematika Sd / Mi Yang Inovatif Melalui Permainan Bekel dan Kelereng","type":"article-journal","volume":"2"},"uris":["http://www.mendeley.com/documents/?uuid=65f54fca-0c2b-473c-9d07-ad03cf24c7dc","http://www.mendeley.com/documents/?uuid=f877dc51-c32c-491c-ae95-7dd30e6f2eb0"]}],"mendeley":{"formattedCitation":"(Mulyatna et al., 2020)","plainTextFormattedCitation":"(Mulyatna et al., 2020)","previouslyFormattedCitation":"(Mulyatna et al., 2020)"},"properties":{"noteIndex":0},"schema":"https://github.com/citation-style-language/schema/raw/master/csl-citation.json"}</w:instrText>
      </w:r>
      <w:r w:rsidRPr="00D664BA">
        <w:rPr>
          <w:rFonts w:asciiTheme="majorBidi" w:hAnsiTheme="majorBidi" w:cstheme="majorBidi"/>
          <w:bCs/>
          <w:szCs w:val="24"/>
          <w:lang w:val="sv-SE"/>
        </w:rPr>
        <w:fldChar w:fldCharType="separate"/>
      </w:r>
      <w:r w:rsidRPr="00D664BA">
        <w:rPr>
          <w:rFonts w:asciiTheme="majorBidi" w:hAnsiTheme="majorBidi" w:cstheme="majorBidi"/>
          <w:bCs/>
          <w:szCs w:val="24"/>
          <w:lang w:val="sv-SE"/>
        </w:rPr>
        <w:t>(Mulyatna et al., 2020)</w:t>
      </w:r>
      <w:r w:rsidRPr="00D664BA">
        <w:rPr>
          <w:rFonts w:asciiTheme="majorBidi" w:hAnsiTheme="majorBidi" w:cstheme="majorBidi"/>
          <w:bCs/>
          <w:szCs w:val="24"/>
          <w:lang w:val="sv-SE"/>
        </w:rPr>
        <w:fldChar w:fldCharType="end"/>
      </w:r>
      <w:r w:rsidRPr="00D664BA">
        <w:rPr>
          <w:rFonts w:asciiTheme="majorBidi" w:hAnsiTheme="majorBidi" w:cstheme="majorBidi"/>
          <w:bCs/>
          <w:szCs w:val="24"/>
          <w:lang w:val="sv-SE"/>
        </w:rPr>
        <w:t>.</w:t>
      </w:r>
      <w:r w:rsidR="00BC7001" w:rsidRPr="00D664BA">
        <w:rPr>
          <w:rFonts w:asciiTheme="majorBidi" w:hAnsiTheme="majorBidi" w:cstheme="majorBidi"/>
          <w:bCs/>
          <w:szCs w:val="24"/>
          <w:lang w:val="sv-SE"/>
        </w:rPr>
        <w:t xml:space="preserve"> </w:t>
      </w:r>
    </w:p>
    <w:p w14:paraId="4487FD61" w14:textId="176C791E" w:rsidR="00BC7001" w:rsidRPr="00D664BA" w:rsidRDefault="00BC7001" w:rsidP="00BC7001">
      <w:pPr>
        <w:spacing w:before="0" w:beforeAutospacing="0" w:after="0" w:afterAutospacing="0" w:line="276" w:lineRule="auto"/>
        <w:ind w:left="0" w:right="142" w:firstLine="720"/>
        <w:jc w:val="both"/>
        <w:rPr>
          <w:rFonts w:ascii="Times New Roman" w:eastAsia="Times New Roman" w:hAnsi="Times New Roman"/>
          <w:lang w:val="id-ID"/>
        </w:rPr>
      </w:pPr>
      <w:r w:rsidRPr="00D664BA">
        <w:rPr>
          <w:rFonts w:ascii="Times New Roman" w:eastAsia="Times New Roman" w:hAnsi="Times New Roman"/>
          <w:lang w:val="id-ID"/>
        </w:rPr>
        <w:t xml:space="preserve">Berdasarkan analisis pembahasan </w:t>
      </w:r>
      <w:r w:rsidR="00890708" w:rsidRPr="00D664BA">
        <w:rPr>
          <w:rFonts w:ascii="Times New Roman" w:eastAsia="Times New Roman" w:hAnsi="Times New Roman"/>
          <w:lang w:val="id-ID"/>
        </w:rPr>
        <w:t>di</w:t>
      </w:r>
      <w:r w:rsidR="00641C79" w:rsidRPr="00D664BA">
        <w:rPr>
          <w:rFonts w:ascii="Times New Roman" w:eastAsia="Times New Roman" w:hAnsi="Times New Roman"/>
          <w:lang w:val="id-ID"/>
        </w:rPr>
        <w:t xml:space="preserve"> </w:t>
      </w:r>
      <w:r w:rsidR="00890708" w:rsidRPr="00D664BA">
        <w:rPr>
          <w:rFonts w:ascii="Times New Roman" w:eastAsia="Times New Roman" w:hAnsi="Times New Roman"/>
          <w:lang w:val="id-ID"/>
        </w:rPr>
        <w:t>atas</w:t>
      </w:r>
      <w:r w:rsidRPr="00D664BA">
        <w:rPr>
          <w:rFonts w:ascii="Times New Roman" w:eastAsia="Times New Roman" w:hAnsi="Times New Roman"/>
          <w:lang w:val="id-ID"/>
        </w:rPr>
        <w:t>, me</w:t>
      </w:r>
      <w:r w:rsidR="00890708" w:rsidRPr="00D664BA">
        <w:rPr>
          <w:rFonts w:ascii="Times New Roman" w:eastAsia="Times New Roman" w:hAnsi="Times New Roman"/>
          <w:lang w:val="id-ID"/>
        </w:rPr>
        <w:t xml:space="preserve">nggambarkan </w:t>
      </w:r>
      <w:r w:rsidRPr="00D664BA">
        <w:rPr>
          <w:rFonts w:ascii="Times New Roman" w:eastAsia="Times New Roman" w:hAnsi="Times New Roman"/>
          <w:lang w:val="id-ID"/>
        </w:rPr>
        <w:t>kontribusi nyata dalam pengembangan media pembelajaran berbasis permainan tradisional, meningkatkan motivasi belajar siswa, serta memperkaya metode pengajaran matematika di SD Negeri Gunung Sari. Penelitian ini juga menjadi langkah awal dalam mendorong integrasi budaya lokal dengan pendekatan pembelajaran modern yang menyenangkan dan efektif</w:t>
      </w:r>
    </w:p>
    <w:p w14:paraId="1E12710F" w14:textId="77777777" w:rsidR="00BC7001" w:rsidRPr="00D664BA" w:rsidRDefault="00BC7001" w:rsidP="008434F7">
      <w:pPr>
        <w:spacing w:before="0" w:beforeAutospacing="0" w:after="0" w:afterAutospacing="0" w:line="276" w:lineRule="auto"/>
        <w:ind w:left="0" w:right="142" w:firstLine="663"/>
        <w:jc w:val="both"/>
        <w:rPr>
          <w:rFonts w:asciiTheme="majorBidi" w:hAnsiTheme="majorBidi" w:cstheme="majorBidi"/>
          <w:bCs/>
          <w:szCs w:val="24"/>
          <w:lang w:val="id-ID"/>
        </w:rPr>
      </w:pPr>
    </w:p>
    <w:p w14:paraId="30D9D2C5" w14:textId="77777777" w:rsidR="008434F7" w:rsidRPr="00D664BA" w:rsidRDefault="008434F7" w:rsidP="008434F7">
      <w:pPr>
        <w:spacing w:before="0" w:beforeAutospacing="0" w:after="0" w:afterAutospacing="0" w:line="276" w:lineRule="auto"/>
        <w:ind w:left="0" w:right="142" w:firstLine="663"/>
        <w:jc w:val="both"/>
        <w:rPr>
          <w:rFonts w:asciiTheme="majorBidi" w:hAnsiTheme="majorBidi" w:cstheme="majorBidi"/>
          <w:bCs/>
          <w:szCs w:val="24"/>
          <w:lang w:val="sv-SE"/>
        </w:rPr>
      </w:pPr>
    </w:p>
    <w:p w14:paraId="33F4E736" w14:textId="43FC5513" w:rsidR="007E4A5C" w:rsidRPr="00D664BA"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D664BA">
        <w:rPr>
          <w:rFonts w:asciiTheme="majorBidi" w:hAnsiTheme="majorBidi" w:cstheme="majorBidi"/>
          <w:b/>
          <w:bCs/>
          <w:lang w:val="id-ID"/>
        </w:rPr>
        <w:t>KESIMPULAN</w:t>
      </w:r>
    </w:p>
    <w:p w14:paraId="7A3571BF" w14:textId="77777777" w:rsidR="00FB4994" w:rsidRPr="00D664BA" w:rsidRDefault="00FB4994" w:rsidP="00FB4994">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 xml:space="preserve">Pelatihan pengembangan permaianan tradisional di SD Negeri Gunung Sari oleh mahasiswa KKN tidak hanya meningkatkan minat dan motivasi belajar siswa, tetapi juga membantu guru dalam memodifikasi permainan tradisionan ini, khususnya dalam permainan ular tangga yakni dengan menambahkan soal soal matematika sesuai dengan materi yang di ajarkan, sehingga siswa dapat belajar sambil bermain. Intraktivitas yang ditawarkan permainan ini </w:t>
      </w:r>
      <w:r w:rsidRPr="00D664BA">
        <w:rPr>
          <w:rFonts w:asciiTheme="majorBidi" w:hAnsiTheme="majorBidi" w:cstheme="majorBidi"/>
          <w:bCs/>
          <w:szCs w:val="24"/>
          <w:lang w:val="sv-SE"/>
        </w:rPr>
        <w:lastRenderedPageBreak/>
        <w:t>membuat siswa menjadi lebih aktif dalam proses pembelajaran dan mampu menerapan konsep konsep matematika secara praktis.</w:t>
      </w:r>
    </w:p>
    <w:p w14:paraId="6F59B594" w14:textId="77777777" w:rsidR="00FB4994" w:rsidRPr="00D664BA" w:rsidRDefault="00FB4994" w:rsidP="00FB4994">
      <w:pPr>
        <w:spacing w:before="0" w:beforeAutospacing="0" w:after="0" w:afterAutospacing="0" w:line="276" w:lineRule="auto"/>
        <w:ind w:left="0" w:right="142" w:firstLine="663"/>
        <w:jc w:val="both"/>
        <w:rPr>
          <w:rFonts w:asciiTheme="majorBidi" w:hAnsiTheme="majorBidi" w:cstheme="majorBidi"/>
          <w:bCs/>
          <w:szCs w:val="24"/>
          <w:lang w:val="sv-SE"/>
        </w:rPr>
      </w:pPr>
      <w:r w:rsidRPr="00D664BA">
        <w:rPr>
          <w:rFonts w:asciiTheme="majorBidi" w:hAnsiTheme="majorBidi" w:cstheme="majorBidi"/>
          <w:bCs/>
          <w:szCs w:val="24"/>
          <w:lang w:val="sv-SE"/>
        </w:rPr>
        <w:t>Dengan memodifikasi permainan ular tangga menggunakan soal-soal matematika, pembelajaran menjadi lebih menarik, interaktif, dan efektif, sehingga meningkatkan minat, pemahaman, dan hasil belajar siswa. Selain itu, pelatihan ini juga meningkatkan kemampuan guru dalam menggunakan media pembelajaran inovatif, yang tidak hanya relevan untuk matematika tetapi juga dapat diaplikasikan pada mata pelajaran lain. Permainan ular tangga sebagai media pembelajaran tidak hanya membantu memvisualisasikan konsep matematika yang abstrak menjadi lebih konkret, tetapi juga mendorong kerjasama antarsiswa dan memperkuat integrasi budaya lokal dalam pendidikan. Dengan demikian, pendekatan ini memberikan manfaat ganda, yakni memperbaiki kualitas pembelajaran sekaligus melestarikan permainan tradisional.</w:t>
      </w:r>
    </w:p>
    <w:p w14:paraId="5F97DF15" w14:textId="77777777" w:rsidR="00FB4994" w:rsidRPr="00D664BA" w:rsidRDefault="00FB4994" w:rsidP="00FB4994">
      <w:pPr>
        <w:pStyle w:val="BodyText"/>
        <w:spacing w:before="2"/>
        <w:ind w:right="84"/>
        <w:rPr>
          <w:rFonts w:asciiTheme="majorBidi" w:hAnsiTheme="majorBidi" w:cstheme="majorBidi"/>
          <w:sz w:val="18"/>
          <w:szCs w:val="28"/>
        </w:rPr>
      </w:pPr>
    </w:p>
    <w:p w14:paraId="37F5055A" w14:textId="77777777" w:rsidR="007E4A5C" w:rsidRPr="00D664BA" w:rsidRDefault="007E4A5C" w:rsidP="007E4A5C">
      <w:pPr>
        <w:spacing w:before="0" w:beforeAutospacing="0" w:after="0" w:afterAutospacing="0" w:line="276" w:lineRule="auto"/>
        <w:ind w:left="0" w:right="142"/>
        <w:jc w:val="both"/>
        <w:rPr>
          <w:rFonts w:asciiTheme="majorBidi" w:hAnsiTheme="majorBidi" w:cstheme="majorBidi"/>
          <w:b/>
          <w:bCs/>
          <w:lang w:val="id-ID"/>
        </w:rPr>
      </w:pPr>
      <w:r w:rsidRPr="00D664BA">
        <w:rPr>
          <w:rFonts w:asciiTheme="majorBidi" w:hAnsiTheme="majorBidi" w:cstheme="majorBidi"/>
          <w:b/>
          <w:bCs/>
          <w:lang w:val="id-ID"/>
        </w:rPr>
        <w:t xml:space="preserve">UCAPAN TERIMA KASIH </w:t>
      </w:r>
    </w:p>
    <w:p w14:paraId="0731505E" w14:textId="364D3A61" w:rsidR="00573035" w:rsidRPr="00D664BA" w:rsidRDefault="00573035" w:rsidP="00604492">
      <w:pPr>
        <w:spacing w:before="0" w:beforeAutospacing="0" w:after="0" w:afterAutospacing="0" w:line="276" w:lineRule="auto"/>
        <w:ind w:left="0" w:right="142" w:firstLine="663"/>
        <w:jc w:val="both"/>
        <w:rPr>
          <w:rFonts w:ascii="Times New Roman" w:eastAsia="Times New Roman" w:hAnsi="Times New Roman"/>
          <w:lang w:val="id-ID"/>
        </w:rPr>
      </w:pPr>
      <w:r w:rsidRPr="00D664BA">
        <w:rPr>
          <w:rFonts w:ascii="Times New Roman" w:eastAsia="Times New Roman" w:hAnsi="Times New Roman"/>
          <w:lang w:val="id-ID"/>
        </w:rPr>
        <w:t xml:space="preserve">Dengan penuh rasa hormat dan syukur, kami, segenap mahasiswa dan </w:t>
      </w:r>
      <w:proofErr w:type="spellStart"/>
      <w:r w:rsidRPr="00D664BA">
        <w:rPr>
          <w:rFonts w:ascii="Times New Roman" w:eastAsia="Times New Roman" w:hAnsi="Times New Roman"/>
          <w:lang w:val="id-ID"/>
        </w:rPr>
        <w:t>civitas</w:t>
      </w:r>
      <w:proofErr w:type="spellEnd"/>
      <w:r w:rsidRPr="00D664BA">
        <w:rPr>
          <w:rFonts w:ascii="Times New Roman" w:eastAsia="Times New Roman" w:hAnsi="Times New Roman"/>
          <w:lang w:val="id-ID"/>
        </w:rPr>
        <w:t xml:space="preserve"> </w:t>
      </w:r>
      <w:proofErr w:type="spellStart"/>
      <w:r w:rsidRPr="00D664BA">
        <w:rPr>
          <w:rFonts w:ascii="Times New Roman" w:eastAsia="Times New Roman" w:hAnsi="Times New Roman"/>
          <w:lang w:val="id-ID"/>
        </w:rPr>
        <w:t>akademika</w:t>
      </w:r>
      <w:proofErr w:type="spellEnd"/>
      <w:r w:rsidRPr="00D664BA">
        <w:rPr>
          <w:rFonts w:ascii="Times New Roman" w:eastAsia="Times New Roman" w:hAnsi="Times New Roman"/>
          <w:lang w:val="id-ID"/>
        </w:rPr>
        <w:t xml:space="preserve"> Institut </w:t>
      </w:r>
      <w:proofErr w:type="spellStart"/>
      <w:r w:rsidRPr="00D664BA">
        <w:rPr>
          <w:rFonts w:ascii="Times New Roman" w:eastAsia="Times New Roman" w:hAnsi="Times New Roman"/>
          <w:lang w:val="id-ID"/>
        </w:rPr>
        <w:t>Daarul</w:t>
      </w:r>
      <w:proofErr w:type="spellEnd"/>
      <w:r w:rsidRPr="00D664BA">
        <w:rPr>
          <w:rFonts w:ascii="Times New Roman" w:eastAsia="Times New Roman" w:hAnsi="Times New Roman"/>
          <w:lang w:val="id-ID"/>
        </w:rPr>
        <w:t xml:space="preserve"> </w:t>
      </w:r>
      <w:proofErr w:type="spellStart"/>
      <w:r w:rsidRPr="00D664BA">
        <w:rPr>
          <w:rFonts w:ascii="Times New Roman" w:eastAsia="Times New Roman" w:hAnsi="Times New Roman"/>
          <w:lang w:val="id-ID"/>
        </w:rPr>
        <w:t>Qur’an</w:t>
      </w:r>
      <w:proofErr w:type="spellEnd"/>
      <w:r w:rsidRPr="00D664BA">
        <w:rPr>
          <w:rFonts w:ascii="Times New Roman" w:eastAsia="Times New Roman" w:hAnsi="Times New Roman"/>
          <w:lang w:val="id-ID"/>
        </w:rPr>
        <w:t xml:space="preserve"> Jakarta, menyampaikan apresiasi dan terima kasih yang sebesar-besarnya kepada SD Negeri </w:t>
      </w:r>
      <w:proofErr w:type="spellStart"/>
      <w:r w:rsidRPr="00D664BA">
        <w:rPr>
          <w:rFonts w:ascii="Times New Roman" w:eastAsia="Times New Roman" w:hAnsi="Times New Roman"/>
          <w:lang w:val="id-ID"/>
        </w:rPr>
        <w:t>Guneung</w:t>
      </w:r>
      <w:proofErr w:type="spellEnd"/>
      <w:r w:rsidRPr="00D664BA">
        <w:rPr>
          <w:rFonts w:ascii="Times New Roman" w:eastAsia="Times New Roman" w:hAnsi="Times New Roman"/>
          <w:lang w:val="id-ID"/>
        </w:rPr>
        <w:t xml:space="preserve"> Sari, Kecamatan Mauk, Kabupaten Tangerang, Banten, atas sambutan hangat dan kesempatan yang telah diberikan kepada kami untuk melaksanakan program Pengabdian kepada Masyarakat di lingkungan sekolah ini.</w:t>
      </w:r>
      <w:r w:rsidRPr="00D664BA">
        <w:rPr>
          <w:rFonts w:ascii="Times New Roman" w:eastAsia="Times New Roman" w:hAnsi="Times New Roman"/>
          <w:lang w:val="id-ID"/>
        </w:rPr>
        <w:t xml:space="preserve"> </w:t>
      </w:r>
      <w:r w:rsidRPr="00D664BA">
        <w:rPr>
          <w:rFonts w:ascii="Times New Roman" w:eastAsia="Times New Roman" w:hAnsi="Times New Roman"/>
          <w:lang w:val="id-ID"/>
        </w:rPr>
        <w:t xml:space="preserve">Kami sangat menghargai keterbukaan, semangat kolaboratif, serta antusiasme luar biasa yang ditunjukkan oleh para guru, staf, dan siswa-siswi SD Negeri </w:t>
      </w:r>
      <w:proofErr w:type="spellStart"/>
      <w:r w:rsidRPr="00D664BA">
        <w:rPr>
          <w:rFonts w:ascii="Times New Roman" w:eastAsia="Times New Roman" w:hAnsi="Times New Roman"/>
          <w:lang w:val="id-ID"/>
        </w:rPr>
        <w:t>Guneung</w:t>
      </w:r>
      <w:proofErr w:type="spellEnd"/>
      <w:r w:rsidRPr="00D664BA">
        <w:rPr>
          <w:rFonts w:ascii="Times New Roman" w:eastAsia="Times New Roman" w:hAnsi="Times New Roman"/>
          <w:lang w:val="id-ID"/>
        </w:rPr>
        <w:t xml:space="preserve"> Sari selama kegiatan berlangsung. Kehadiran kami disambut dengan penuh kehangatan, yang menjadikan pengalaman ini begitu berkesan dan bermakna.</w:t>
      </w:r>
    </w:p>
    <w:p w14:paraId="578BF825" w14:textId="02F3058D" w:rsidR="00573035" w:rsidRPr="00D664BA" w:rsidRDefault="00573035" w:rsidP="00604492">
      <w:pPr>
        <w:spacing w:before="0" w:beforeAutospacing="0" w:after="0" w:afterAutospacing="0" w:line="276" w:lineRule="auto"/>
        <w:ind w:left="0" w:right="142" w:firstLine="663"/>
        <w:jc w:val="both"/>
        <w:rPr>
          <w:rFonts w:ascii="Times New Roman" w:eastAsia="Times New Roman" w:hAnsi="Times New Roman"/>
          <w:lang w:val="id-ID"/>
        </w:rPr>
      </w:pPr>
      <w:r w:rsidRPr="00D664BA">
        <w:rPr>
          <w:rFonts w:ascii="Times New Roman" w:eastAsia="Times New Roman" w:hAnsi="Times New Roman"/>
          <w:lang w:val="id-ID"/>
        </w:rPr>
        <w:t>Program ini tidak hanya menjadi wadah bagi kami untuk berbagi ilmu dan pengalaman, tetapi juga menjadi ajang pembelajaran yang mendalam dalam menumbuhkan kepedulian sosial serta mempererat hubungan kemitraan antar lembaga pendidikan. Kami berharap kegiatan ini dapat memberikan manfaat nyata bagi seluruh pihak dan menjadi awal dari kerja sama yang lebih erat di masa yang akan datang.</w:t>
      </w:r>
      <w:r w:rsidR="00604492" w:rsidRPr="00D664BA">
        <w:rPr>
          <w:rFonts w:ascii="Times New Roman" w:eastAsia="Times New Roman" w:hAnsi="Times New Roman"/>
          <w:lang w:val="id-ID"/>
        </w:rPr>
        <w:t xml:space="preserve"> </w:t>
      </w:r>
      <w:r w:rsidRPr="00D664BA">
        <w:rPr>
          <w:rFonts w:ascii="Times New Roman" w:eastAsia="Times New Roman" w:hAnsi="Times New Roman"/>
          <w:lang w:val="id-ID"/>
        </w:rPr>
        <w:t>Sekali lagi, kami ucapkan terima kasih atas segala bentuk dukungan dan kepercayaan yang telah diberikan. Semoga Allah SWT senantiasa melimpahkan keberkahan atas setiap langkah kita dalam upaya mencerdaskan generasi penerus bangsa.</w:t>
      </w:r>
    </w:p>
    <w:p w14:paraId="6B99C3AA" w14:textId="77777777" w:rsidR="007E4A5C" w:rsidRPr="00D664BA" w:rsidRDefault="007E4A5C" w:rsidP="007E4A5C">
      <w:pPr>
        <w:spacing w:before="0" w:beforeAutospacing="0" w:after="0" w:afterAutospacing="0" w:line="276" w:lineRule="auto"/>
        <w:ind w:left="0" w:right="0" w:firstLine="663"/>
        <w:jc w:val="both"/>
        <w:rPr>
          <w:rFonts w:ascii="Times New Roman" w:eastAsia="Times New Roman" w:hAnsi="Times New Roman"/>
          <w:lang w:val="id-ID"/>
        </w:rPr>
      </w:pPr>
    </w:p>
    <w:p w14:paraId="04F437CA" w14:textId="77777777" w:rsidR="007E4A5C" w:rsidRPr="00D664BA" w:rsidRDefault="007E4A5C" w:rsidP="007E4A5C">
      <w:pPr>
        <w:spacing w:before="0" w:beforeAutospacing="0" w:after="0" w:afterAutospacing="0" w:line="276" w:lineRule="auto"/>
        <w:ind w:left="0"/>
        <w:jc w:val="both"/>
        <w:rPr>
          <w:rFonts w:asciiTheme="majorBidi" w:hAnsiTheme="majorBidi" w:cstheme="majorBidi"/>
          <w:b/>
          <w:bCs/>
          <w:lang w:val="id-ID"/>
        </w:rPr>
      </w:pPr>
      <w:r w:rsidRPr="00D664BA">
        <w:rPr>
          <w:rFonts w:asciiTheme="majorBidi" w:hAnsiTheme="majorBidi" w:cstheme="majorBidi"/>
          <w:b/>
          <w:bCs/>
          <w:lang w:val="id-ID"/>
        </w:rPr>
        <w:t>DAFTAR PUSTAKA</w:t>
      </w:r>
    </w:p>
    <w:p w14:paraId="6E97ED90" w14:textId="42D2946E" w:rsidR="00D43920" w:rsidRPr="00D664BA" w:rsidRDefault="00D43920" w:rsidP="00D4392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D664BA">
        <w:rPr>
          <w:rFonts w:asciiTheme="majorBidi" w:hAnsiTheme="majorBidi" w:cstheme="majorBidi"/>
          <w:szCs w:val="24"/>
          <w:lang w:val="sv-SE"/>
        </w:rPr>
        <w:t>Ary, F., &amp; Muaini, M. (2025). Analisis Faktor-Faktor Yang Mempengaruhi Rendahnya Minat Belajar Siswa Pada Mata Pelajaran Matematika Di Kelas VI SD Negeri Aik Berik Kecamatan Batukliang Kabupaten Lombok Tengah Tahun Ajaran 2024/2025. </w:t>
      </w:r>
      <w:proofErr w:type="spellStart"/>
      <w:r w:rsidRPr="00D664BA">
        <w:rPr>
          <w:rFonts w:asciiTheme="majorBidi" w:hAnsiTheme="majorBidi" w:cstheme="majorBidi"/>
          <w:i/>
          <w:iCs/>
          <w:szCs w:val="24"/>
        </w:rPr>
        <w:t>Jurnal</w:t>
      </w:r>
      <w:proofErr w:type="spellEnd"/>
      <w:r w:rsidRPr="00D664BA">
        <w:rPr>
          <w:rFonts w:asciiTheme="majorBidi" w:hAnsiTheme="majorBidi" w:cstheme="majorBidi"/>
          <w:i/>
          <w:iCs/>
          <w:szCs w:val="24"/>
        </w:rPr>
        <w:t xml:space="preserve"> Pendidikan, Sains, </w:t>
      </w:r>
      <w:proofErr w:type="spellStart"/>
      <w:r w:rsidRPr="00D664BA">
        <w:rPr>
          <w:rFonts w:asciiTheme="majorBidi" w:hAnsiTheme="majorBidi" w:cstheme="majorBidi"/>
          <w:i/>
          <w:iCs/>
          <w:szCs w:val="24"/>
        </w:rPr>
        <w:t>Geologi</w:t>
      </w:r>
      <w:proofErr w:type="spellEnd"/>
      <w:r w:rsidRPr="00D664BA">
        <w:rPr>
          <w:rFonts w:asciiTheme="majorBidi" w:hAnsiTheme="majorBidi" w:cstheme="majorBidi"/>
          <w:i/>
          <w:iCs/>
          <w:szCs w:val="24"/>
        </w:rPr>
        <w:t xml:space="preserve"> dan </w:t>
      </w:r>
      <w:proofErr w:type="spellStart"/>
      <w:r w:rsidRPr="00D664BA">
        <w:rPr>
          <w:rFonts w:asciiTheme="majorBidi" w:hAnsiTheme="majorBidi" w:cstheme="majorBidi"/>
          <w:i/>
          <w:iCs/>
          <w:szCs w:val="24"/>
        </w:rPr>
        <w:t>Geofisika</w:t>
      </w:r>
      <w:proofErr w:type="spellEnd"/>
      <w:r w:rsidRPr="00D664BA">
        <w:rPr>
          <w:rFonts w:asciiTheme="majorBidi" w:hAnsiTheme="majorBidi" w:cstheme="majorBidi"/>
          <w:i/>
          <w:iCs/>
          <w:szCs w:val="24"/>
        </w:rPr>
        <w:t xml:space="preserve"> (</w:t>
      </w:r>
      <w:proofErr w:type="spellStart"/>
      <w:r w:rsidRPr="00D664BA">
        <w:rPr>
          <w:rFonts w:asciiTheme="majorBidi" w:hAnsiTheme="majorBidi" w:cstheme="majorBidi"/>
          <w:i/>
          <w:iCs/>
          <w:szCs w:val="24"/>
        </w:rPr>
        <w:t>GeoScienceEd</w:t>
      </w:r>
      <w:proofErr w:type="spellEnd"/>
      <w:r w:rsidRPr="00D664BA">
        <w:rPr>
          <w:rFonts w:asciiTheme="majorBidi" w:hAnsiTheme="majorBidi" w:cstheme="majorBidi"/>
          <w:i/>
          <w:iCs/>
          <w:szCs w:val="24"/>
        </w:rPr>
        <w:t xml:space="preserve"> Journal)</w:t>
      </w:r>
      <w:r w:rsidRPr="00D664BA">
        <w:rPr>
          <w:rFonts w:asciiTheme="majorBidi" w:hAnsiTheme="majorBidi" w:cstheme="majorBidi"/>
          <w:szCs w:val="24"/>
        </w:rPr>
        <w:t>, </w:t>
      </w:r>
      <w:r w:rsidRPr="00D664BA">
        <w:rPr>
          <w:rFonts w:asciiTheme="majorBidi" w:hAnsiTheme="majorBidi" w:cstheme="majorBidi"/>
          <w:i/>
          <w:iCs/>
          <w:szCs w:val="24"/>
        </w:rPr>
        <w:t>6</w:t>
      </w:r>
      <w:r w:rsidRPr="00D664BA">
        <w:rPr>
          <w:rFonts w:asciiTheme="majorBidi" w:hAnsiTheme="majorBidi" w:cstheme="majorBidi"/>
          <w:szCs w:val="24"/>
        </w:rPr>
        <w:t>(2), 1008-1013.</w:t>
      </w:r>
    </w:p>
    <w:p w14:paraId="3778FF39" w14:textId="438C0B3D" w:rsidR="004C01E1" w:rsidRPr="00D664BA" w:rsidRDefault="004C01E1" w:rsidP="004C01E1">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D664BA">
        <w:rPr>
          <w:rFonts w:asciiTheme="majorBidi" w:hAnsiTheme="majorBidi" w:cstheme="majorBidi"/>
          <w:szCs w:val="24"/>
        </w:rPr>
        <w:t xml:space="preserve">Efendi, R. N., &amp; </w:t>
      </w:r>
      <w:proofErr w:type="spellStart"/>
      <w:r w:rsidRPr="00D664BA">
        <w:rPr>
          <w:rFonts w:asciiTheme="majorBidi" w:hAnsiTheme="majorBidi" w:cstheme="majorBidi"/>
          <w:szCs w:val="24"/>
        </w:rPr>
        <w:t>Nugraha</w:t>
      </w:r>
      <w:proofErr w:type="spellEnd"/>
      <w:r w:rsidRPr="00D664BA">
        <w:rPr>
          <w:rFonts w:asciiTheme="majorBidi" w:hAnsiTheme="majorBidi" w:cstheme="majorBidi"/>
          <w:szCs w:val="24"/>
        </w:rPr>
        <w:t xml:space="preserve">, U. (2024). </w:t>
      </w:r>
      <w:r w:rsidRPr="00D664BA">
        <w:rPr>
          <w:rFonts w:asciiTheme="majorBidi" w:hAnsiTheme="majorBidi" w:cstheme="majorBidi"/>
          <w:szCs w:val="24"/>
          <w:lang w:val="sv-SE"/>
        </w:rPr>
        <w:t>Analisis kebutuhan pengembangan modul elektronik matematika berbasis discovery learning. </w:t>
      </w:r>
      <w:r w:rsidRPr="00D664BA">
        <w:rPr>
          <w:rFonts w:asciiTheme="majorBidi" w:hAnsiTheme="majorBidi" w:cstheme="majorBidi"/>
          <w:i/>
          <w:iCs/>
          <w:szCs w:val="24"/>
          <w:lang w:val="sv-SE"/>
        </w:rPr>
        <w:t>Jurnal Pendidikan Tematik Dikdas</w:t>
      </w:r>
      <w:r w:rsidRPr="00D664BA">
        <w:rPr>
          <w:rFonts w:asciiTheme="majorBidi" w:hAnsiTheme="majorBidi" w:cstheme="majorBidi"/>
          <w:szCs w:val="24"/>
          <w:lang w:val="sv-SE"/>
        </w:rPr>
        <w:t>, </w:t>
      </w:r>
      <w:r w:rsidRPr="00D664BA">
        <w:rPr>
          <w:rFonts w:asciiTheme="majorBidi" w:hAnsiTheme="majorBidi" w:cstheme="majorBidi"/>
          <w:i/>
          <w:iCs/>
          <w:szCs w:val="24"/>
          <w:lang w:val="sv-SE"/>
        </w:rPr>
        <w:t>9</w:t>
      </w:r>
      <w:r w:rsidRPr="00D664BA">
        <w:rPr>
          <w:rFonts w:asciiTheme="majorBidi" w:hAnsiTheme="majorBidi" w:cstheme="majorBidi"/>
          <w:szCs w:val="24"/>
          <w:lang w:val="sv-SE"/>
        </w:rPr>
        <w:t>(1), 17-24.</w:t>
      </w:r>
    </w:p>
    <w:p w14:paraId="135B09A4" w14:textId="5AEBF2C8" w:rsidR="00845580" w:rsidRPr="00D664BA" w:rsidRDefault="00845580" w:rsidP="00845580">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r w:rsidRPr="00D664BA">
        <w:rPr>
          <w:rFonts w:asciiTheme="majorBidi" w:hAnsiTheme="majorBidi" w:cstheme="majorBidi"/>
          <w:szCs w:val="24"/>
        </w:rPr>
        <w:t xml:space="preserve">Firdaus, I., </w:t>
      </w:r>
      <w:proofErr w:type="spellStart"/>
      <w:r w:rsidRPr="00D664BA">
        <w:rPr>
          <w:rFonts w:asciiTheme="majorBidi" w:hAnsiTheme="majorBidi" w:cstheme="majorBidi"/>
          <w:szCs w:val="24"/>
        </w:rPr>
        <w:t>Hidayati</w:t>
      </w:r>
      <w:proofErr w:type="spellEnd"/>
      <w:r w:rsidRPr="00D664BA">
        <w:rPr>
          <w:rFonts w:asciiTheme="majorBidi" w:hAnsiTheme="majorBidi" w:cstheme="majorBidi"/>
          <w:szCs w:val="24"/>
        </w:rPr>
        <w:t xml:space="preserve">, R., Hamidah, R. S., Rianti, R., &amp; </w:t>
      </w:r>
      <w:proofErr w:type="spellStart"/>
      <w:r w:rsidRPr="00D664BA">
        <w:rPr>
          <w:rFonts w:asciiTheme="majorBidi" w:hAnsiTheme="majorBidi" w:cstheme="majorBidi"/>
          <w:szCs w:val="24"/>
        </w:rPr>
        <w:t>Khotimah</w:t>
      </w:r>
      <w:proofErr w:type="spellEnd"/>
      <w:r w:rsidRPr="00D664BA">
        <w:rPr>
          <w:rFonts w:asciiTheme="majorBidi" w:hAnsiTheme="majorBidi" w:cstheme="majorBidi"/>
          <w:szCs w:val="24"/>
        </w:rPr>
        <w:t xml:space="preserve">, R. C. K. (2023). </w:t>
      </w:r>
      <w:r w:rsidRPr="00D664BA">
        <w:rPr>
          <w:rFonts w:asciiTheme="majorBidi" w:hAnsiTheme="majorBidi" w:cstheme="majorBidi"/>
          <w:szCs w:val="24"/>
          <w:lang w:val="sv-SE"/>
        </w:rPr>
        <w:t>Model-model pengumpulan data dalam penelitian tindakan kelas. </w:t>
      </w:r>
      <w:r w:rsidRPr="00D664BA">
        <w:rPr>
          <w:rFonts w:asciiTheme="majorBidi" w:hAnsiTheme="majorBidi" w:cstheme="majorBidi"/>
          <w:i/>
          <w:iCs/>
          <w:szCs w:val="24"/>
          <w:lang w:val="sv-SE"/>
        </w:rPr>
        <w:t>Jurnal Kreativitas Mahasiswa</w:t>
      </w:r>
      <w:r w:rsidRPr="00D664BA">
        <w:rPr>
          <w:rFonts w:asciiTheme="majorBidi" w:hAnsiTheme="majorBidi" w:cstheme="majorBidi"/>
          <w:szCs w:val="24"/>
          <w:lang w:val="sv-SE"/>
        </w:rPr>
        <w:t>, </w:t>
      </w:r>
      <w:r w:rsidRPr="00D664BA">
        <w:rPr>
          <w:rFonts w:asciiTheme="majorBidi" w:hAnsiTheme="majorBidi" w:cstheme="majorBidi"/>
          <w:i/>
          <w:iCs/>
          <w:szCs w:val="24"/>
          <w:lang w:val="sv-SE"/>
        </w:rPr>
        <w:t>1</w:t>
      </w:r>
      <w:r w:rsidRPr="00D664BA">
        <w:rPr>
          <w:rFonts w:asciiTheme="majorBidi" w:hAnsiTheme="majorBidi" w:cstheme="majorBidi"/>
          <w:szCs w:val="24"/>
          <w:lang w:val="sv-SE"/>
        </w:rPr>
        <w:t>(2), 105-113.</w:t>
      </w:r>
    </w:p>
    <w:p w14:paraId="58760DD0" w14:textId="20B32339"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heme="majorBidi" w:hAnsiTheme="majorBidi" w:cstheme="majorBidi"/>
          <w:szCs w:val="24"/>
          <w:lang w:val="sv-SE"/>
        </w:rPr>
        <w:fldChar w:fldCharType="begin" w:fldLock="1"/>
      </w:r>
      <w:r w:rsidRPr="00D664BA">
        <w:rPr>
          <w:rFonts w:asciiTheme="majorBidi" w:hAnsiTheme="majorBidi" w:cstheme="majorBidi"/>
          <w:szCs w:val="24"/>
          <w:lang w:val="sv-SE"/>
        </w:rPr>
        <w:instrText xml:space="preserve">ADDIN Mendeley Bibliography CSL_BIBLIOGRAPHY </w:instrText>
      </w:r>
      <w:r w:rsidRPr="00D664BA">
        <w:rPr>
          <w:rFonts w:asciiTheme="majorBidi" w:hAnsiTheme="majorBidi" w:cstheme="majorBidi"/>
          <w:szCs w:val="24"/>
          <w:lang w:val="sv-SE"/>
        </w:rPr>
        <w:fldChar w:fldCharType="separate"/>
      </w:r>
      <w:r w:rsidRPr="00D664BA">
        <w:rPr>
          <w:rFonts w:ascii="Times New Roman" w:hAnsi="Times New Roman"/>
          <w:noProof/>
          <w:szCs w:val="24"/>
          <w:lang w:val="sv-SE"/>
        </w:rPr>
        <w:t xml:space="preserve">Hariyadi, A., Rasyid, A., Rondli, W. S., Ismaya, E. A., Santoso, D. A., Najikhah, F., &amp; Syaffuddin, M. (2024). Permainan Tradisional Ular Tangga dalam Meningkatkan Kemampuan Berhitung di SD Kudus. </w:t>
      </w:r>
      <w:r w:rsidRPr="00D664BA">
        <w:rPr>
          <w:rFonts w:ascii="Times New Roman" w:hAnsi="Times New Roman"/>
          <w:i/>
          <w:iCs/>
          <w:noProof/>
          <w:szCs w:val="24"/>
          <w:lang w:val="sv-SE"/>
        </w:rPr>
        <w:t>Scientia</w:t>
      </w:r>
      <w:r w:rsidRPr="00D664BA">
        <w:rPr>
          <w:rFonts w:ascii="Times New Roman" w:hAnsi="Times New Roman"/>
          <w:noProof/>
          <w:szCs w:val="24"/>
          <w:lang w:val="sv-SE"/>
        </w:rPr>
        <w:t xml:space="preserve">, </w:t>
      </w:r>
      <w:r w:rsidRPr="00D664BA">
        <w:rPr>
          <w:rFonts w:ascii="Times New Roman" w:hAnsi="Times New Roman"/>
          <w:i/>
          <w:iCs/>
          <w:noProof/>
          <w:szCs w:val="24"/>
          <w:lang w:val="sv-SE"/>
        </w:rPr>
        <w:t>3</w:t>
      </w:r>
      <w:r w:rsidRPr="00D664BA">
        <w:rPr>
          <w:rFonts w:ascii="Times New Roman" w:hAnsi="Times New Roman"/>
          <w:noProof/>
          <w:szCs w:val="24"/>
          <w:lang w:val="sv-SE"/>
        </w:rPr>
        <w:t>(2), 410–415. https://doi.org/10.51773/sssh.v3i2.335</w:t>
      </w:r>
    </w:p>
    <w:p w14:paraId="6DFA7B45" w14:textId="26D8D339" w:rsidR="00B1753A" w:rsidRPr="00D664BA" w:rsidRDefault="00B1753A" w:rsidP="00B1753A">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Hayati, M., Nurmawanti, I., &amp; Makki, M. (2023). Model Problem Based Learning Dalam Meningkatkan Kemampuan Berhitung Perkalian dan Pembagian Siswa Sekolah Dasar. </w:t>
      </w:r>
      <w:r w:rsidRPr="00D664BA">
        <w:rPr>
          <w:rFonts w:ascii="Times New Roman" w:hAnsi="Times New Roman"/>
          <w:i/>
          <w:iCs/>
          <w:noProof/>
          <w:szCs w:val="24"/>
        </w:rPr>
        <w:t>Jurnal Educatio FKIP UNMA</w:t>
      </w:r>
      <w:r w:rsidRPr="00D664BA">
        <w:rPr>
          <w:rFonts w:ascii="Times New Roman" w:hAnsi="Times New Roman"/>
          <w:noProof/>
          <w:szCs w:val="24"/>
        </w:rPr>
        <w:t>, </w:t>
      </w:r>
      <w:r w:rsidRPr="00D664BA">
        <w:rPr>
          <w:rFonts w:ascii="Times New Roman" w:hAnsi="Times New Roman"/>
          <w:i/>
          <w:iCs/>
          <w:noProof/>
          <w:szCs w:val="24"/>
        </w:rPr>
        <w:t>9</w:t>
      </w:r>
      <w:r w:rsidRPr="00D664BA">
        <w:rPr>
          <w:rFonts w:ascii="Times New Roman" w:hAnsi="Times New Roman"/>
          <w:noProof/>
          <w:szCs w:val="24"/>
        </w:rPr>
        <w:t>(4), 2036-2042.</w:t>
      </w:r>
    </w:p>
    <w:p w14:paraId="0AF53ABC" w14:textId="7EFDE9AD" w:rsidR="006F63F0" w:rsidRPr="00D664BA" w:rsidRDefault="006F63F0" w:rsidP="006F63F0">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Istiana, D. (2023). </w:t>
      </w:r>
      <w:r w:rsidRPr="00D664BA">
        <w:rPr>
          <w:rFonts w:ascii="Times New Roman" w:hAnsi="Times New Roman"/>
          <w:i/>
          <w:iCs/>
          <w:noProof/>
          <w:szCs w:val="24"/>
          <w:lang w:val="sv-SE"/>
        </w:rPr>
        <w:t xml:space="preserve">Implementasi Reward dan Punishment dalam Meningkatkan Motivasi Belajar </w:t>
      </w:r>
      <w:r w:rsidRPr="00D664BA">
        <w:rPr>
          <w:rFonts w:ascii="Times New Roman" w:hAnsi="Times New Roman"/>
          <w:i/>
          <w:iCs/>
          <w:noProof/>
          <w:szCs w:val="24"/>
          <w:lang w:val="sv-SE"/>
        </w:rPr>
        <w:lastRenderedPageBreak/>
        <w:t>PAI pada Siswa SMP Negeri 1 Sekampung Udik Lampung Timur</w:t>
      </w:r>
      <w:r w:rsidRPr="00D664BA">
        <w:rPr>
          <w:rFonts w:ascii="Times New Roman" w:hAnsi="Times New Roman"/>
          <w:noProof/>
          <w:szCs w:val="24"/>
          <w:lang w:val="sv-SE"/>
        </w:rPr>
        <w:t> (Doctoral dissertation, IAIN Metro).</w:t>
      </w:r>
    </w:p>
    <w:p w14:paraId="2B947257" w14:textId="0A82378C" w:rsidR="00414615" w:rsidRPr="00D664BA" w:rsidRDefault="00414615" w:rsidP="00414615">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Kurniadi, G. (2021). Penggunaan Media Permainan Edukatif “Ular Tangga Matematika” Untuk Meningkatkan Motivasi Belajar Siswa Kelas V</w:t>
      </w:r>
      <w:r w:rsidR="00DA5660" w:rsidRPr="00D664BA">
        <w:rPr>
          <w:rFonts w:ascii="Times New Roman" w:hAnsi="Times New Roman"/>
          <w:noProof/>
          <w:szCs w:val="24"/>
          <w:lang w:val="sv-SE"/>
        </w:rPr>
        <w:t>I</w:t>
      </w:r>
      <w:r w:rsidRPr="00D664BA">
        <w:rPr>
          <w:rFonts w:ascii="Times New Roman" w:hAnsi="Times New Roman"/>
          <w:noProof/>
          <w:szCs w:val="24"/>
          <w:lang w:val="sv-SE"/>
        </w:rPr>
        <w:t xml:space="preserve"> </w:t>
      </w:r>
      <w:r w:rsidR="00DA5660" w:rsidRPr="00D664BA">
        <w:rPr>
          <w:rFonts w:ascii="Times New Roman" w:hAnsi="Times New Roman"/>
          <w:noProof/>
          <w:szCs w:val="24"/>
          <w:lang w:val="sv-SE"/>
        </w:rPr>
        <w:t>SD</w:t>
      </w:r>
      <w:r w:rsidRPr="00D664BA">
        <w:rPr>
          <w:rFonts w:ascii="Times New Roman" w:hAnsi="Times New Roman"/>
          <w:noProof/>
          <w:szCs w:val="24"/>
          <w:lang w:val="sv-SE"/>
        </w:rPr>
        <w:t>. </w:t>
      </w:r>
      <w:r w:rsidRPr="00D664BA">
        <w:rPr>
          <w:rFonts w:ascii="Times New Roman" w:hAnsi="Times New Roman"/>
          <w:i/>
          <w:iCs/>
          <w:noProof/>
          <w:szCs w:val="24"/>
          <w:lang w:val="sv-SE"/>
        </w:rPr>
        <w:t>Koordinat Jurnal MIPA</w:t>
      </w:r>
      <w:r w:rsidRPr="00D664BA">
        <w:rPr>
          <w:rFonts w:ascii="Times New Roman" w:hAnsi="Times New Roman"/>
          <w:noProof/>
          <w:szCs w:val="24"/>
          <w:lang w:val="sv-SE"/>
        </w:rPr>
        <w:t>, </w:t>
      </w:r>
      <w:r w:rsidRPr="00D664BA">
        <w:rPr>
          <w:rFonts w:ascii="Times New Roman" w:hAnsi="Times New Roman"/>
          <w:i/>
          <w:iCs/>
          <w:noProof/>
          <w:szCs w:val="24"/>
          <w:lang w:val="sv-SE"/>
        </w:rPr>
        <w:t>2</w:t>
      </w:r>
      <w:r w:rsidRPr="00D664BA">
        <w:rPr>
          <w:rFonts w:ascii="Times New Roman" w:hAnsi="Times New Roman"/>
          <w:noProof/>
          <w:szCs w:val="24"/>
          <w:lang w:val="sv-SE"/>
        </w:rPr>
        <w:t>(1), 31-36.</w:t>
      </w:r>
    </w:p>
    <w:p w14:paraId="43FCBABB" w14:textId="3D2ABCA9"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Muhsinatun</w:t>
      </w:r>
      <w:r w:rsidR="00DF2218" w:rsidRPr="00D664BA">
        <w:rPr>
          <w:rFonts w:ascii="Times New Roman" w:hAnsi="Times New Roman"/>
          <w:noProof/>
          <w:szCs w:val="24"/>
          <w:lang w:val="sv-SE"/>
        </w:rPr>
        <w:t>.</w:t>
      </w:r>
      <w:r w:rsidRPr="00D664BA">
        <w:rPr>
          <w:rFonts w:ascii="Times New Roman" w:hAnsi="Times New Roman"/>
          <w:noProof/>
          <w:szCs w:val="24"/>
          <w:lang w:val="sv-SE"/>
        </w:rPr>
        <w:t xml:space="preserve"> (2019). </w:t>
      </w:r>
      <w:r w:rsidRPr="00D664BA">
        <w:rPr>
          <w:rFonts w:ascii="Times New Roman" w:hAnsi="Times New Roman"/>
          <w:i/>
          <w:iCs/>
          <w:noProof/>
          <w:szCs w:val="24"/>
          <w:lang w:val="sv-SE"/>
        </w:rPr>
        <w:t>Permainan Tradisional Pathilan Dalam Pembelajaran Matematika: Studi Eksperimen Di S</w:t>
      </w:r>
      <w:r w:rsidR="00DF2218" w:rsidRPr="00D664BA">
        <w:rPr>
          <w:rFonts w:ascii="Times New Roman" w:hAnsi="Times New Roman"/>
          <w:i/>
          <w:iCs/>
          <w:noProof/>
          <w:szCs w:val="24"/>
          <w:lang w:val="sv-SE"/>
        </w:rPr>
        <w:t>D</w:t>
      </w:r>
      <w:r w:rsidRPr="00D664BA">
        <w:rPr>
          <w:rFonts w:ascii="Times New Roman" w:hAnsi="Times New Roman"/>
          <w:i/>
          <w:iCs/>
          <w:noProof/>
          <w:szCs w:val="24"/>
          <w:lang w:val="sv-SE"/>
        </w:rPr>
        <w:t xml:space="preserve"> Muhammadiyah Purwosari Girimulyo</w:t>
      </w:r>
      <w:r w:rsidRPr="00D664BA">
        <w:rPr>
          <w:rFonts w:ascii="Times New Roman" w:hAnsi="Times New Roman"/>
          <w:noProof/>
          <w:szCs w:val="24"/>
          <w:lang w:val="sv-SE"/>
        </w:rPr>
        <w:t>, Kulonprogo. 225.</w:t>
      </w:r>
    </w:p>
    <w:p w14:paraId="51946D6D"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 xml:space="preserve">Mulyatna, F., Nurrahman, A., &amp; Seruni. (2020). Pembelajaran Matematika Sd / Mi Yang Inovatif Melalui Permainan Bekel dan Kelereng. </w:t>
      </w:r>
      <w:r w:rsidRPr="00D664BA">
        <w:rPr>
          <w:rFonts w:ascii="Times New Roman" w:hAnsi="Times New Roman"/>
          <w:i/>
          <w:iCs/>
          <w:noProof/>
          <w:szCs w:val="24"/>
          <w:lang w:val="sv-SE"/>
        </w:rPr>
        <w:t>Jurnal Pengabdian Community</w:t>
      </w:r>
      <w:r w:rsidRPr="00D664BA">
        <w:rPr>
          <w:rFonts w:ascii="Times New Roman" w:hAnsi="Times New Roman"/>
          <w:noProof/>
          <w:szCs w:val="24"/>
          <w:lang w:val="sv-SE"/>
        </w:rPr>
        <w:t>, 2(2), 52–58.</w:t>
      </w:r>
    </w:p>
    <w:p w14:paraId="4636D21A"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 xml:space="preserve">Nugrahani, R., &amp; Rupa, J. S. (2017). Media Pembelajaran Berbasis Visual Berbentuk Permainan Ular Tangga Untuk Meningkatkan Kualitas Belajar Mengajar Di Sekolah Dasar. </w:t>
      </w:r>
      <w:r w:rsidRPr="00D664BA">
        <w:rPr>
          <w:rFonts w:ascii="Times New Roman" w:hAnsi="Times New Roman"/>
          <w:i/>
          <w:iCs/>
          <w:noProof/>
          <w:szCs w:val="24"/>
          <w:lang w:val="sv-SE"/>
        </w:rPr>
        <w:t>Lembaran Ilmu Kependidikan</w:t>
      </w:r>
      <w:r w:rsidRPr="00D664BA">
        <w:rPr>
          <w:rFonts w:ascii="Times New Roman" w:hAnsi="Times New Roman"/>
          <w:noProof/>
          <w:szCs w:val="24"/>
          <w:lang w:val="sv-SE"/>
        </w:rPr>
        <w:t>, 36(1), 35–44.</w:t>
      </w:r>
    </w:p>
    <w:p w14:paraId="7A78E186" w14:textId="6098FAC9" w:rsidR="00AC1B0F" w:rsidRPr="00D664BA" w:rsidRDefault="00AC1B0F" w:rsidP="00AC1B0F">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 xml:space="preserve">Pujianto, E. (2020). Analisis </w:t>
      </w:r>
      <w:r w:rsidR="00750345" w:rsidRPr="00D664BA">
        <w:rPr>
          <w:rFonts w:ascii="Times New Roman" w:hAnsi="Times New Roman"/>
          <w:noProof/>
          <w:szCs w:val="24"/>
          <w:lang w:val="sv-SE"/>
        </w:rPr>
        <w:t>Deskripsi Pembelajaran Matematika Melalui Permainan Ular Tangga</w:t>
      </w:r>
      <w:r w:rsidRPr="00D664BA">
        <w:rPr>
          <w:rFonts w:ascii="Times New Roman" w:hAnsi="Times New Roman"/>
          <w:noProof/>
          <w:szCs w:val="24"/>
          <w:lang w:val="sv-SE"/>
        </w:rPr>
        <w:t>. </w:t>
      </w:r>
      <w:r w:rsidRPr="00D664BA">
        <w:rPr>
          <w:rFonts w:ascii="Times New Roman" w:hAnsi="Times New Roman"/>
          <w:i/>
          <w:iCs/>
          <w:noProof/>
          <w:szCs w:val="24"/>
          <w:lang w:val="sv-SE"/>
        </w:rPr>
        <w:t>Eduscotech</w:t>
      </w:r>
      <w:r w:rsidRPr="00D664BA">
        <w:rPr>
          <w:rFonts w:ascii="Times New Roman" w:hAnsi="Times New Roman"/>
          <w:noProof/>
          <w:szCs w:val="24"/>
          <w:lang w:val="sv-SE"/>
        </w:rPr>
        <w:t>, </w:t>
      </w:r>
      <w:r w:rsidRPr="00D664BA">
        <w:rPr>
          <w:rFonts w:ascii="Times New Roman" w:hAnsi="Times New Roman"/>
          <w:i/>
          <w:iCs/>
          <w:noProof/>
          <w:szCs w:val="24"/>
          <w:lang w:val="sv-SE"/>
        </w:rPr>
        <w:t>1</w:t>
      </w:r>
      <w:r w:rsidRPr="00D664BA">
        <w:rPr>
          <w:rFonts w:ascii="Times New Roman" w:hAnsi="Times New Roman"/>
          <w:noProof/>
          <w:szCs w:val="24"/>
          <w:lang w:val="sv-SE"/>
        </w:rPr>
        <w:t>(2), 1-10.</w:t>
      </w:r>
    </w:p>
    <w:p w14:paraId="402711AD"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Rahmadhani, E. (2022). Etnomatemathematics dan Permainan Tradisional dalam Pendidikan Matematika. J</w:t>
      </w:r>
      <w:r w:rsidRPr="00D664BA">
        <w:rPr>
          <w:rFonts w:ascii="Times New Roman" w:hAnsi="Times New Roman"/>
          <w:i/>
          <w:iCs/>
          <w:noProof/>
          <w:szCs w:val="24"/>
          <w:lang w:val="sv-SE"/>
        </w:rPr>
        <w:t>urnal Pembelajaran Matematika Inovatif</w:t>
      </w:r>
      <w:r w:rsidRPr="00D664BA">
        <w:rPr>
          <w:rFonts w:ascii="Times New Roman" w:hAnsi="Times New Roman"/>
          <w:noProof/>
          <w:szCs w:val="24"/>
          <w:lang w:val="sv-SE"/>
        </w:rPr>
        <w:t>, 5(1), 81–94. https://doi.org/10.22460/jpmi.v5i1.81-94</w:t>
      </w:r>
    </w:p>
    <w:p w14:paraId="35DDF8B5"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Rizkyta, N. A., Zirhannudin, M., Fuadah, N. T., &amp; Jayanti, M. D. (2024). Pelatihan Pembuatan dan Media Pembelajaran Ular Tangga Matematika LOGIKA pada Komunitas GEMAPEDIA. 4(2), 188–196.</w:t>
      </w:r>
    </w:p>
    <w:p w14:paraId="1F9B0FF2"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 xml:space="preserve">Susanti, Y. (2020). Penggunaan Strategi Murder Dalam Pembelajaran Matematika Di Sekolah Dasar. </w:t>
      </w:r>
      <w:r w:rsidRPr="00D664BA">
        <w:rPr>
          <w:rFonts w:ascii="Times New Roman" w:hAnsi="Times New Roman"/>
          <w:i/>
          <w:iCs/>
          <w:noProof/>
          <w:szCs w:val="24"/>
          <w:lang w:val="sv-SE"/>
        </w:rPr>
        <w:t>Jurnal Pendidikan Dan Sains</w:t>
      </w:r>
      <w:r w:rsidRPr="00D664BA">
        <w:rPr>
          <w:rFonts w:ascii="Times New Roman" w:hAnsi="Times New Roman"/>
          <w:noProof/>
          <w:szCs w:val="24"/>
          <w:lang w:val="sv-SE"/>
        </w:rPr>
        <w:t xml:space="preserve">, </w:t>
      </w:r>
      <w:r w:rsidRPr="00D664BA">
        <w:rPr>
          <w:rFonts w:ascii="Times New Roman" w:hAnsi="Times New Roman"/>
          <w:i/>
          <w:iCs/>
          <w:noProof/>
          <w:szCs w:val="24"/>
          <w:lang w:val="sv-SE"/>
        </w:rPr>
        <w:t>2</w:t>
      </w:r>
      <w:r w:rsidRPr="00D664BA">
        <w:rPr>
          <w:rFonts w:ascii="Times New Roman" w:hAnsi="Times New Roman"/>
          <w:noProof/>
          <w:szCs w:val="24"/>
          <w:lang w:val="sv-SE"/>
        </w:rPr>
        <w:t>(2), 180–191. https://ejournal.stitpn.ac.id/index.php/bintang</w:t>
      </w:r>
    </w:p>
    <w:p w14:paraId="1ABF88BD" w14:textId="77777777"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lang w:val="sv-SE"/>
        </w:rPr>
        <w:t xml:space="preserve">Ulya, H. (2017). Permainan tradisional sebagai media dalam pembelajaran matematika. </w:t>
      </w:r>
      <w:r w:rsidRPr="00D664BA">
        <w:rPr>
          <w:rFonts w:ascii="Times New Roman" w:hAnsi="Times New Roman"/>
          <w:i/>
          <w:iCs/>
          <w:noProof/>
          <w:szCs w:val="24"/>
          <w:lang w:val="sv-SE"/>
        </w:rPr>
        <w:t>Prosiding Seminar Nasional Pendidikan</w:t>
      </w:r>
      <w:r w:rsidRPr="00D664BA">
        <w:rPr>
          <w:rFonts w:ascii="Times New Roman" w:hAnsi="Times New Roman"/>
          <w:noProof/>
          <w:szCs w:val="24"/>
          <w:lang w:val="sv-SE"/>
        </w:rPr>
        <w:t xml:space="preserve">, </w:t>
      </w:r>
      <w:r w:rsidRPr="00D664BA">
        <w:rPr>
          <w:rFonts w:ascii="Times New Roman" w:hAnsi="Times New Roman"/>
          <w:i/>
          <w:iCs/>
          <w:noProof/>
          <w:szCs w:val="24"/>
          <w:lang w:val="sv-SE"/>
        </w:rPr>
        <w:t>6</w:t>
      </w:r>
      <w:r w:rsidRPr="00D664BA">
        <w:rPr>
          <w:rFonts w:ascii="Times New Roman" w:hAnsi="Times New Roman"/>
          <w:noProof/>
          <w:szCs w:val="24"/>
          <w:lang w:val="sv-SE"/>
        </w:rPr>
        <w:t>, 371–376.</w:t>
      </w:r>
    </w:p>
    <w:p w14:paraId="2182B14D" w14:textId="4C0DB80F" w:rsidR="00114E4A" w:rsidRPr="00D664BA" w:rsidRDefault="00114E4A" w:rsidP="00114E4A">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rPr>
        <w:t xml:space="preserve">Utomo, N. R., &amp; Yanuartuti, S. (2023). </w:t>
      </w:r>
      <w:r w:rsidRPr="00D664BA">
        <w:rPr>
          <w:rFonts w:ascii="Times New Roman" w:hAnsi="Times New Roman"/>
          <w:noProof/>
          <w:szCs w:val="24"/>
          <w:lang w:val="sv-SE"/>
        </w:rPr>
        <w:t>Perwujudan Permainan Tradisional Petak Umpet Melalui Karya Tari Skit</w:t>
      </w:r>
      <w:r w:rsidRPr="00D664BA">
        <w:rPr>
          <w:rFonts w:ascii="Times New Roman" w:hAnsi="Times New Roman"/>
          <w:noProof/>
          <w:szCs w:val="24"/>
          <w:lang w:val="sv-SE"/>
        </w:rPr>
        <w:t>. </w:t>
      </w:r>
      <w:r w:rsidRPr="00D664BA">
        <w:rPr>
          <w:rFonts w:ascii="Times New Roman" w:hAnsi="Times New Roman"/>
          <w:i/>
          <w:iCs/>
          <w:noProof/>
          <w:szCs w:val="24"/>
          <w:lang w:val="sv-SE"/>
        </w:rPr>
        <w:t>Solah</w:t>
      </w:r>
      <w:r w:rsidRPr="00D664BA">
        <w:rPr>
          <w:rFonts w:ascii="Times New Roman" w:hAnsi="Times New Roman"/>
          <w:noProof/>
          <w:szCs w:val="24"/>
          <w:lang w:val="sv-SE"/>
        </w:rPr>
        <w:t>, </w:t>
      </w:r>
      <w:r w:rsidRPr="00D664BA">
        <w:rPr>
          <w:rFonts w:ascii="Times New Roman" w:hAnsi="Times New Roman"/>
          <w:i/>
          <w:iCs/>
          <w:noProof/>
          <w:szCs w:val="24"/>
          <w:lang w:val="sv-SE"/>
        </w:rPr>
        <w:t>9</w:t>
      </w:r>
      <w:r w:rsidRPr="00D664BA">
        <w:rPr>
          <w:rFonts w:ascii="Times New Roman" w:hAnsi="Times New Roman"/>
          <w:noProof/>
          <w:szCs w:val="24"/>
          <w:lang w:val="sv-SE"/>
        </w:rPr>
        <w:t>(1), 1-13.</w:t>
      </w:r>
    </w:p>
    <w:p w14:paraId="40ED7BA0" w14:textId="3D4BD6F8" w:rsidR="00980203" w:rsidRPr="00D664BA" w:rsidRDefault="00980203" w:rsidP="00D076E4">
      <w:pPr>
        <w:widowControl w:val="0"/>
        <w:autoSpaceDE w:val="0"/>
        <w:autoSpaceDN w:val="0"/>
        <w:adjustRightInd w:val="0"/>
        <w:spacing w:before="0" w:beforeAutospacing="0" w:after="120" w:afterAutospacing="0"/>
        <w:ind w:left="482" w:right="142" w:hanging="482"/>
        <w:jc w:val="both"/>
        <w:rPr>
          <w:rFonts w:ascii="Times New Roman" w:hAnsi="Times New Roman"/>
          <w:noProof/>
          <w:szCs w:val="24"/>
          <w:lang w:val="sv-SE"/>
        </w:rPr>
      </w:pPr>
      <w:r w:rsidRPr="00D664BA">
        <w:rPr>
          <w:rFonts w:ascii="Times New Roman" w:hAnsi="Times New Roman"/>
          <w:noProof/>
          <w:szCs w:val="24"/>
        </w:rPr>
        <w:t xml:space="preserve">Yestiani, D. K., &amp; Zahwa, N. (2020). </w:t>
      </w:r>
      <w:r w:rsidRPr="00D664BA">
        <w:rPr>
          <w:rFonts w:ascii="Times New Roman" w:hAnsi="Times New Roman"/>
          <w:noProof/>
          <w:szCs w:val="24"/>
          <w:lang w:val="sv-SE"/>
        </w:rPr>
        <w:t xml:space="preserve">Peran Guru dalam Pembelajaran pada Siswa Sekolah Dasar. </w:t>
      </w:r>
      <w:r w:rsidRPr="00D664BA">
        <w:rPr>
          <w:rFonts w:ascii="Times New Roman" w:hAnsi="Times New Roman"/>
          <w:i/>
          <w:iCs/>
          <w:noProof/>
          <w:szCs w:val="24"/>
          <w:lang w:val="sv-SE"/>
        </w:rPr>
        <w:t>Fondatia</w:t>
      </w:r>
      <w:r w:rsidRPr="00D664BA">
        <w:rPr>
          <w:rFonts w:ascii="Times New Roman" w:hAnsi="Times New Roman"/>
          <w:noProof/>
          <w:szCs w:val="24"/>
          <w:lang w:val="sv-SE"/>
        </w:rPr>
        <w:t xml:space="preserve">, </w:t>
      </w:r>
      <w:r w:rsidRPr="00D664BA">
        <w:rPr>
          <w:rFonts w:ascii="Times New Roman" w:hAnsi="Times New Roman"/>
          <w:i/>
          <w:iCs/>
          <w:noProof/>
          <w:szCs w:val="24"/>
          <w:lang w:val="sv-SE"/>
        </w:rPr>
        <w:t>4</w:t>
      </w:r>
      <w:r w:rsidRPr="00D664BA">
        <w:rPr>
          <w:rFonts w:ascii="Times New Roman" w:hAnsi="Times New Roman"/>
          <w:noProof/>
          <w:szCs w:val="24"/>
          <w:lang w:val="sv-SE"/>
        </w:rPr>
        <w:t>(1), 41–47. https://doi.org/10.36088/fondatia.v4i1.515</w:t>
      </w:r>
    </w:p>
    <w:p w14:paraId="7C4FEEFE" w14:textId="06033BBB" w:rsidR="005C16DA" w:rsidRPr="00D664BA" w:rsidRDefault="005C16DA" w:rsidP="005C16DA">
      <w:pPr>
        <w:widowControl w:val="0"/>
        <w:autoSpaceDE w:val="0"/>
        <w:autoSpaceDN w:val="0"/>
        <w:adjustRightInd w:val="0"/>
        <w:spacing w:before="0" w:beforeAutospacing="0" w:after="120" w:afterAutospacing="0"/>
        <w:ind w:left="482" w:right="142" w:hanging="482"/>
        <w:jc w:val="both"/>
        <w:rPr>
          <w:rFonts w:ascii="Times New Roman" w:hAnsi="Times New Roman"/>
          <w:noProof/>
          <w:lang w:val="sv-SE"/>
        </w:rPr>
      </w:pPr>
      <w:r w:rsidRPr="00D664BA">
        <w:rPr>
          <w:rFonts w:ascii="Times New Roman" w:hAnsi="Times New Roman"/>
          <w:noProof/>
          <w:lang w:val="sv-SE"/>
        </w:rPr>
        <w:t>Yudiana, I. K. E., Aprilianti, N. L. G. E. P., Novianti, N. K. E., Natania, K. R., Diantari, N. W. F., &amp; Mofu, E. L. (2024). </w:t>
      </w:r>
      <w:r w:rsidRPr="00D664BA">
        <w:rPr>
          <w:rFonts w:ascii="Times New Roman" w:hAnsi="Times New Roman"/>
          <w:i/>
          <w:iCs/>
          <w:noProof/>
        </w:rPr>
        <w:t>Ultrang dan Numerasi Siswa</w:t>
      </w:r>
      <w:r w:rsidRPr="00D664BA">
        <w:rPr>
          <w:rFonts w:ascii="Times New Roman" w:hAnsi="Times New Roman"/>
          <w:noProof/>
        </w:rPr>
        <w:t>. Nilacakra.</w:t>
      </w:r>
    </w:p>
    <w:p w14:paraId="71AC6F1B" w14:textId="77777777" w:rsidR="00980203" w:rsidRPr="00980203" w:rsidRDefault="00980203" w:rsidP="00980203">
      <w:pPr>
        <w:ind w:left="709" w:right="84" w:hanging="720"/>
        <w:jc w:val="both"/>
        <w:rPr>
          <w:rFonts w:asciiTheme="majorBidi" w:hAnsiTheme="majorBidi" w:cstheme="majorBidi"/>
          <w:b/>
          <w:szCs w:val="24"/>
          <w:lang w:val="sv-SE"/>
        </w:rPr>
      </w:pPr>
      <w:r w:rsidRPr="00D664BA">
        <w:rPr>
          <w:rFonts w:asciiTheme="majorBidi" w:hAnsiTheme="majorBidi" w:cstheme="majorBidi"/>
          <w:b/>
          <w:szCs w:val="24"/>
        </w:rPr>
        <w:fldChar w:fldCharType="end"/>
      </w:r>
    </w:p>
    <w:p w14:paraId="3614C55B" w14:textId="77777777" w:rsidR="004C01E1" w:rsidRPr="004C01E1" w:rsidRDefault="004C01E1" w:rsidP="004C01E1">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p>
    <w:p w14:paraId="673F69D8" w14:textId="77777777" w:rsidR="00B67F81" w:rsidRPr="004C01E1" w:rsidRDefault="00B67F81" w:rsidP="00CC202A">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p>
    <w:p w14:paraId="3ACF4583" w14:textId="77777777" w:rsidR="00991E21" w:rsidRPr="004C01E1" w:rsidRDefault="00991E21" w:rsidP="0038520C">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p>
    <w:p w14:paraId="7D767D7F" w14:textId="77777777" w:rsidR="00F560F3" w:rsidRPr="004C01E1" w:rsidRDefault="00F560F3" w:rsidP="00F560F3">
      <w:pPr>
        <w:widowControl w:val="0"/>
        <w:autoSpaceDE w:val="0"/>
        <w:autoSpaceDN w:val="0"/>
        <w:adjustRightInd w:val="0"/>
        <w:spacing w:before="0" w:beforeAutospacing="0" w:after="120" w:afterAutospacing="0"/>
        <w:ind w:left="482" w:right="142" w:hanging="482"/>
        <w:jc w:val="both"/>
        <w:rPr>
          <w:rFonts w:asciiTheme="majorBidi" w:hAnsiTheme="majorBidi" w:cstheme="majorBidi"/>
          <w:szCs w:val="24"/>
          <w:lang w:val="sv-SE"/>
        </w:rPr>
      </w:pPr>
    </w:p>
    <w:sectPr w:rsidR="00F560F3" w:rsidRPr="004C01E1" w:rsidSect="004D0455">
      <w:headerReference w:type="default" r:id="rId18"/>
      <w:footerReference w:type="default" r:id="rId19"/>
      <w:headerReference w:type="first" r:id="rId20"/>
      <w:footerReference w:type="first" r:id="rId21"/>
      <w:pgSz w:w="11906" w:h="16838"/>
      <w:pgMar w:top="1403" w:right="1558" w:bottom="1701" w:left="1701" w:header="510" w:footer="0" w:gutter="0"/>
      <w:pgNumType w:start="107"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633A" w14:textId="77777777" w:rsidR="00595D66" w:rsidRDefault="00595D66" w:rsidP="007E4A5C">
      <w:pPr>
        <w:spacing w:before="0" w:after="0"/>
      </w:pPr>
      <w:r>
        <w:separator/>
      </w:r>
    </w:p>
  </w:endnote>
  <w:endnote w:type="continuationSeparator" w:id="0">
    <w:p w14:paraId="7CB5EA2F" w14:textId="77777777" w:rsidR="00595D66" w:rsidRDefault="00595D66" w:rsidP="007E4A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default"/>
  </w:font>
  <w:font w:name="Arno Pro">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i/>
        <w:iCs/>
        <w:lang w:val="id-ID"/>
      </w:rPr>
      <w:id w:val="391084959"/>
      <w:docPartObj>
        <w:docPartGallery w:val="Page Numbers (Bottom of Page)"/>
        <w:docPartUnique/>
      </w:docPartObj>
    </w:sdtPr>
    <w:sdtEndPr>
      <w:rPr>
        <w:i w:val="0"/>
        <w:iCs w:val="0"/>
      </w:rPr>
    </w:sdtEndPr>
    <w:sdtContent>
      <w:p w14:paraId="516E8D37" w14:textId="6BF9881E" w:rsidR="00B7116A" w:rsidRPr="00B7116A" w:rsidRDefault="001245B0">
        <w:pPr>
          <w:pStyle w:val="Footer"/>
          <w:jc w:val="right"/>
          <w:rPr>
            <w:rFonts w:asciiTheme="majorBidi" w:hAnsiTheme="majorBidi" w:cstheme="majorBidi"/>
          </w:rPr>
        </w:pPr>
        <w:r>
          <w:rPr>
            <w:rFonts w:asciiTheme="majorBidi" w:hAnsiTheme="majorBidi" w:cstheme="majorBidi"/>
            <w:i/>
            <w:iCs/>
            <w:lang w:val="id-ID"/>
          </w:rPr>
          <w:t>Pelatihan Pengemba</w:t>
        </w:r>
        <w:r w:rsidR="007C2802">
          <w:rPr>
            <w:rFonts w:asciiTheme="majorBidi" w:hAnsiTheme="majorBidi" w:cstheme="majorBidi"/>
            <w:i/>
            <w:iCs/>
            <w:lang w:val="id-ID"/>
          </w:rPr>
          <w:t>ng</w:t>
        </w:r>
        <w:r>
          <w:rPr>
            <w:rFonts w:asciiTheme="majorBidi" w:hAnsiTheme="majorBidi" w:cstheme="majorBidi"/>
            <w:i/>
            <w:iCs/>
            <w:lang w:val="id-ID"/>
          </w:rPr>
          <w:t xml:space="preserve">an </w:t>
        </w:r>
        <w:r w:rsidR="007C2802">
          <w:rPr>
            <w:rFonts w:asciiTheme="majorBidi" w:hAnsiTheme="majorBidi" w:cstheme="majorBidi"/>
            <w:i/>
            <w:iCs/>
            <w:lang w:val="id-ID"/>
          </w:rPr>
          <w:t>Permainan Tradisional</w:t>
        </w:r>
        <w:r w:rsidR="00B7116A" w:rsidRPr="00B7116A">
          <w:rPr>
            <w:rFonts w:asciiTheme="majorBidi" w:hAnsiTheme="majorBidi" w:cstheme="majorBidi"/>
            <w:i/>
            <w:iCs/>
            <w:lang w:val="id-ID"/>
          </w:rPr>
          <w:t>..</w:t>
        </w:r>
        <w:r w:rsidR="00B7116A" w:rsidRPr="00B7116A">
          <w:rPr>
            <w:rFonts w:asciiTheme="majorBidi" w:hAnsiTheme="majorBidi" w:cstheme="majorBidi"/>
            <w:lang w:val="id-ID"/>
          </w:rPr>
          <w:t xml:space="preserve">| </w:t>
        </w:r>
        <w:r w:rsidR="00B7116A" w:rsidRPr="00B7116A">
          <w:rPr>
            <w:rFonts w:asciiTheme="majorBidi" w:hAnsiTheme="majorBidi" w:cstheme="majorBidi"/>
          </w:rPr>
          <w:fldChar w:fldCharType="begin"/>
        </w:r>
        <w:r w:rsidR="00B7116A" w:rsidRPr="00B7116A">
          <w:rPr>
            <w:rFonts w:asciiTheme="majorBidi" w:hAnsiTheme="majorBidi" w:cstheme="majorBidi"/>
          </w:rPr>
          <w:instrText>PAGE   \* MERGEFORMAT</w:instrText>
        </w:r>
        <w:r w:rsidR="00B7116A" w:rsidRPr="00B7116A">
          <w:rPr>
            <w:rFonts w:asciiTheme="majorBidi" w:hAnsiTheme="majorBidi" w:cstheme="majorBidi"/>
          </w:rPr>
          <w:fldChar w:fldCharType="separate"/>
        </w:r>
        <w:r w:rsidR="00B7116A" w:rsidRPr="00B7116A">
          <w:rPr>
            <w:rFonts w:asciiTheme="majorBidi" w:hAnsiTheme="majorBidi" w:cstheme="majorBidi"/>
            <w:lang w:val="id-ID"/>
          </w:rPr>
          <w:t>2</w:t>
        </w:r>
        <w:r w:rsidR="00B7116A" w:rsidRPr="00B7116A">
          <w:rPr>
            <w:rFonts w:asciiTheme="majorBidi" w:hAnsiTheme="majorBidi" w:cstheme="majorBidi"/>
          </w:rPr>
          <w:fldChar w:fldCharType="end"/>
        </w:r>
        <w:r w:rsidR="00B7116A" w:rsidRPr="00B7116A">
          <w:rPr>
            <w:rFonts w:asciiTheme="majorBidi" w:hAnsiTheme="majorBidi" w:cstheme="majorBidi"/>
            <w:lang w:val="id-ID"/>
          </w:rPr>
          <w:t xml:space="preserve"> </w:t>
        </w:r>
      </w:p>
    </w:sdtContent>
  </w:sdt>
  <w:p w14:paraId="6EAE43C4" w14:textId="77777777" w:rsidR="007E4A5C" w:rsidRPr="00A92CF8" w:rsidRDefault="007E4A5C">
    <w:pPr>
      <w:pStyle w:val="Footer"/>
      <w:rPr>
        <w:rFonts w:asciiTheme="majorBidi" w:hAnsiTheme="majorBidi" w:cstheme="majorBidi"/>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1ECB" w14:textId="77777777" w:rsidR="007E4A5C" w:rsidRPr="00A92CF8" w:rsidRDefault="007E4A5C" w:rsidP="008852F2">
    <w:pPr>
      <w:pStyle w:val="Footer"/>
      <w:spacing w:beforeAutospacing="0" w:afterAutospacing="0"/>
      <w:ind w:left="0"/>
      <w:jc w:val="left"/>
      <w:rPr>
        <w:rFonts w:asciiTheme="majorBidi" w:hAnsiTheme="majorBidi" w:cstheme="majorBidi"/>
        <w:sz w:val="20"/>
        <w:szCs w:val="20"/>
        <w:lang w:val="id-ID"/>
      </w:rPr>
    </w:pPr>
    <w:r w:rsidRPr="00A92CF8">
      <w:rPr>
        <w:noProof/>
        <w:sz w:val="20"/>
        <w:szCs w:val="20"/>
      </w:rPr>
      <w:drawing>
        <wp:anchor distT="0" distB="0" distL="114300" distR="114300" simplePos="0" relativeHeight="251656704" behindDoc="1" locked="0" layoutInCell="1" allowOverlap="1" wp14:anchorId="7B7B663F" wp14:editId="480E7965">
          <wp:simplePos x="0" y="0"/>
          <wp:positionH relativeFrom="column">
            <wp:posOffset>4114165</wp:posOffset>
          </wp:positionH>
          <wp:positionV relativeFrom="paragraph">
            <wp:posOffset>-20320</wp:posOffset>
          </wp:positionV>
          <wp:extent cx="1434086" cy="795655"/>
          <wp:effectExtent l="0" t="0" r="0" b="4445"/>
          <wp:wrapNone/>
          <wp:docPr id="1586040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086" cy="7956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92CF8">
      <w:rPr>
        <w:rFonts w:asciiTheme="majorBidi" w:hAnsiTheme="majorBidi" w:cstheme="majorBidi"/>
        <w:sz w:val="20"/>
        <w:szCs w:val="20"/>
        <w:lang w:val="id-ID"/>
      </w:rPr>
      <w:t>Copyright</w:t>
    </w:r>
    <w:proofErr w:type="spellEnd"/>
    <w:r w:rsidRPr="00A92CF8">
      <w:rPr>
        <w:rFonts w:asciiTheme="majorBidi" w:hAnsiTheme="majorBidi" w:cstheme="majorBidi"/>
        <w:sz w:val="20"/>
        <w:szCs w:val="20"/>
        <w:lang w:val="id-ID"/>
      </w:rPr>
      <w:t xml:space="preserve"> © 2025 </w:t>
    </w:r>
    <w:proofErr w:type="spellStart"/>
    <w:r w:rsidRPr="00A92CF8">
      <w:rPr>
        <w:rFonts w:asciiTheme="majorBidi" w:hAnsiTheme="majorBidi" w:cstheme="majorBidi"/>
        <w:sz w:val="20"/>
        <w:szCs w:val="20"/>
        <w:lang w:val="id-ID"/>
      </w:rPr>
      <w:t>by</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Authors</w:t>
    </w:r>
    <w:proofErr w:type="spellEnd"/>
  </w:p>
  <w:p w14:paraId="2C4B140F" w14:textId="77777777" w:rsidR="007E4A5C" w:rsidRPr="00A92CF8" w:rsidRDefault="007E4A5C" w:rsidP="008852F2">
    <w:pPr>
      <w:pStyle w:val="Footer"/>
      <w:spacing w:beforeAutospacing="0" w:afterAutospacing="0"/>
      <w:ind w:left="0"/>
      <w:jc w:val="left"/>
      <w:rPr>
        <w:rFonts w:asciiTheme="majorBidi" w:hAnsiTheme="majorBidi" w:cstheme="majorBidi"/>
        <w:sz w:val="20"/>
        <w:szCs w:val="20"/>
        <w:lang w:val="id-ID"/>
      </w:rPr>
    </w:pPr>
    <w:proofErr w:type="spellStart"/>
    <w:r w:rsidRPr="00A92CF8">
      <w:rPr>
        <w:rFonts w:asciiTheme="majorBidi" w:hAnsiTheme="majorBidi" w:cstheme="majorBidi"/>
        <w:sz w:val="20"/>
        <w:szCs w:val="20"/>
        <w:lang w:val="id-ID"/>
      </w:rPr>
      <w:t>Published</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by</w:t>
    </w:r>
    <w:proofErr w:type="spellEnd"/>
    <w:r w:rsidRPr="00A92CF8">
      <w:rPr>
        <w:rFonts w:asciiTheme="majorBidi" w:hAnsiTheme="majorBidi" w:cstheme="majorBidi"/>
        <w:sz w:val="20"/>
        <w:szCs w:val="20"/>
        <w:lang w:val="id-ID"/>
      </w:rPr>
      <w:t xml:space="preserve"> FTK Institut </w:t>
    </w:r>
    <w:proofErr w:type="spellStart"/>
    <w:r w:rsidRPr="00A92CF8">
      <w:rPr>
        <w:rFonts w:asciiTheme="majorBidi" w:hAnsiTheme="majorBidi" w:cstheme="majorBidi"/>
        <w:sz w:val="20"/>
        <w:szCs w:val="20"/>
        <w:lang w:val="id-ID"/>
      </w:rPr>
      <w:t>Daarul</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Qur’an</w:t>
    </w:r>
    <w:proofErr w:type="spellEnd"/>
    <w:r w:rsidRPr="00A92CF8">
      <w:rPr>
        <w:rFonts w:asciiTheme="majorBidi" w:hAnsiTheme="majorBidi" w:cstheme="majorBidi"/>
        <w:sz w:val="20"/>
        <w:szCs w:val="20"/>
        <w:lang w:val="id-ID"/>
      </w:rPr>
      <w:t xml:space="preserve"> Jakarta</w:t>
    </w:r>
  </w:p>
  <w:p w14:paraId="574D53C5" w14:textId="77777777" w:rsidR="007E4A5C" w:rsidRPr="00A92CF8" w:rsidRDefault="007E4A5C" w:rsidP="00A97E8E">
    <w:pPr>
      <w:pStyle w:val="Footer"/>
      <w:spacing w:beforeAutospacing="0" w:afterAutospacing="0"/>
      <w:ind w:left="0"/>
      <w:jc w:val="left"/>
      <w:rPr>
        <w:rFonts w:asciiTheme="majorBidi" w:hAnsiTheme="majorBidi" w:cstheme="majorBidi"/>
        <w:sz w:val="20"/>
        <w:szCs w:val="20"/>
        <w:lang w:val="id-ID"/>
      </w:rPr>
    </w:pPr>
    <w:proofErr w:type="spellStart"/>
    <w:r w:rsidRPr="00A92CF8">
      <w:rPr>
        <w:rFonts w:asciiTheme="majorBidi" w:hAnsiTheme="majorBidi" w:cstheme="majorBidi"/>
        <w:sz w:val="20"/>
        <w:szCs w:val="20"/>
        <w:lang w:val="id-ID"/>
      </w:rPr>
      <w:t>This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is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an</w:t>
    </w:r>
    <w:proofErr w:type="spellEnd"/>
    <w:r w:rsidRPr="00A92CF8">
      <w:rPr>
        <w:rFonts w:asciiTheme="majorBidi" w:hAnsiTheme="majorBidi" w:cstheme="majorBidi"/>
        <w:sz w:val="20"/>
        <w:szCs w:val="20"/>
        <w:lang w:val="id-ID"/>
      </w:rPr>
      <w:t xml:space="preserve"> open-</w:t>
    </w:r>
    <w:proofErr w:type="spellStart"/>
    <w:r w:rsidRPr="00A92CF8">
      <w:rPr>
        <w:rFonts w:asciiTheme="majorBidi" w:hAnsiTheme="majorBidi" w:cstheme="majorBidi"/>
        <w:sz w:val="20"/>
        <w:szCs w:val="20"/>
        <w:lang w:val="id-ID"/>
      </w:rPr>
      <w:t>access</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article</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under</w:t>
    </w:r>
    <w:proofErr w:type="spellEnd"/>
    <w:r w:rsidRPr="00A92CF8">
      <w:rPr>
        <w:rFonts w:asciiTheme="majorBidi" w:hAnsiTheme="majorBidi" w:cstheme="majorBidi"/>
        <w:sz w:val="20"/>
        <w:szCs w:val="20"/>
        <w:lang w:val="id-ID"/>
      </w:rPr>
      <w:t xml:space="preserve"> </w:t>
    </w:r>
    <w:proofErr w:type="spellStart"/>
    <w:r w:rsidRPr="00A92CF8">
      <w:rPr>
        <w:rFonts w:asciiTheme="majorBidi" w:hAnsiTheme="majorBidi" w:cstheme="majorBidi"/>
        <w:sz w:val="20"/>
        <w:szCs w:val="20"/>
        <w:lang w:val="id-ID"/>
      </w:rPr>
      <w:t>the</w:t>
    </w:r>
    <w:proofErr w:type="spellEnd"/>
    <w:r w:rsidRPr="00A92CF8">
      <w:rPr>
        <w:rFonts w:asciiTheme="majorBidi" w:hAnsiTheme="majorBidi" w:cstheme="majorBidi"/>
        <w:sz w:val="20"/>
        <w:szCs w:val="20"/>
        <w:lang w:val="id-ID"/>
      </w:rPr>
      <w:t xml:space="preserve"> </w:t>
    </w:r>
    <w:hyperlink r:id="rId2" w:history="1">
      <w:r w:rsidRPr="00183EE1">
        <w:rPr>
          <w:rStyle w:val="Hyperlink"/>
          <w:rFonts w:asciiTheme="majorBidi" w:hAnsiTheme="majorBidi"/>
          <w:sz w:val="20"/>
          <w:szCs w:val="20"/>
          <w:u w:val="single"/>
          <w:lang w:val="id-ID"/>
        </w:rPr>
        <w:t xml:space="preserve">CC BY-SA 4.0 </w:t>
      </w:r>
      <w:proofErr w:type="spellStart"/>
      <w:r w:rsidRPr="00183EE1">
        <w:rPr>
          <w:rStyle w:val="Hyperlink"/>
          <w:rFonts w:asciiTheme="majorBidi" w:hAnsiTheme="majorBidi"/>
          <w:sz w:val="20"/>
          <w:szCs w:val="20"/>
          <w:u w:val="single"/>
          <w:lang w:val="id-ID"/>
        </w:rPr>
        <w:t>license</w:t>
      </w:r>
      <w:proofErr w:type="spellEnd"/>
    </w:hyperlink>
  </w:p>
  <w:p w14:paraId="4C93A1FB" w14:textId="77777777" w:rsidR="007E4A5C" w:rsidRPr="00183EE1" w:rsidRDefault="007E4A5C" w:rsidP="00673F22">
    <w:pPr>
      <w:pStyle w:val="Footer"/>
      <w:spacing w:beforeAutospacing="0" w:afterAutospacing="0"/>
      <w:ind w:left="0"/>
      <w:jc w:val="left"/>
      <w:rPr>
        <w:rFonts w:asciiTheme="majorBidi" w:hAnsiTheme="majorBidi" w:cstheme="majorBidi"/>
        <w:sz w:val="20"/>
        <w:szCs w:val="20"/>
        <w:u w:val="single"/>
        <w:lang w:val="id-ID"/>
      </w:rPr>
    </w:pPr>
    <w:hyperlink r:id="rId3" w:history="1">
      <w:r w:rsidRPr="00183EE1">
        <w:rPr>
          <w:rStyle w:val="Hyperlink"/>
          <w:rFonts w:asciiTheme="majorBidi" w:hAnsiTheme="majorBidi"/>
          <w:sz w:val="20"/>
          <w:szCs w:val="20"/>
          <w:u w:val="single"/>
          <w:lang w:val="id-ID"/>
        </w:rPr>
        <w:t>https://creativecommons.org/licenses/by-sa/4.0/</w:t>
      </w:r>
    </w:hyperlink>
    <w:r w:rsidRPr="00183EE1">
      <w:rPr>
        <w:rFonts w:asciiTheme="majorBidi" w:hAnsiTheme="majorBidi" w:cstheme="majorBidi"/>
        <w:sz w:val="20"/>
        <w:szCs w:val="20"/>
        <w:u w:val="single"/>
        <w:lang w:val="id-ID"/>
      </w:rPr>
      <w:t xml:space="preserve"> </w:t>
    </w:r>
  </w:p>
  <w:p w14:paraId="56B9E5DC" w14:textId="77777777" w:rsidR="007E4A5C" w:rsidRPr="00A92CF8" w:rsidRDefault="007E4A5C">
    <w:pPr>
      <w:pStyle w:val="Footer"/>
      <w:rPr>
        <w:sz w:val="18"/>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99BA" w14:textId="77777777" w:rsidR="00595D66" w:rsidRDefault="00595D66" w:rsidP="007E4A5C">
      <w:pPr>
        <w:spacing w:before="0" w:after="0"/>
      </w:pPr>
      <w:r>
        <w:separator/>
      </w:r>
    </w:p>
  </w:footnote>
  <w:footnote w:type="continuationSeparator" w:id="0">
    <w:p w14:paraId="681F962A" w14:textId="77777777" w:rsidR="00595D66" w:rsidRDefault="00595D66" w:rsidP="007E4A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385" w14:textId="759B97E6" w:rsidR="007E4A5C" w:rsidRDefault="007E4A5C" w:rsidP="00924B4A">
    <w:pPr>
      <w:pBdr>
        <w:top w:val="nil"/>
        <w:left w:val="nil"/>
        <w:bottom w:val="nil"/>
        <w:right w:val="nil"/>
        <w:between w:val="nil"/>
      </w:pBdr>
      <w:spacing w:before="0" w:beforeAutospacing="0" w:after="0" w:afterAutospacing="0"/>
      <w:rPr>
        <w:rFonts w:asciiTheme="majorBidi" w:hAnsiTheme="majorBidi" w:cstheme="majorBidi"/>
      </w:rPr>
    </w:pPr>
    <w:r w:rsidRPr="005B50FA">
      <w:rPr>
        <w:rFonts w:ascii="Times New Roman" w:hAnsi="Times New Roman"/>
        <w:noProof/>
      </w:rPr>
      <w:t>Education and Community Service Journal (</w:t>
    </w:r>
    <w:r w:rsidRPr="005B50FA">
      <w:rPr>
        <w:rFonts w:ascii="Times New Roman" w:hAnsi="Times New Roman"/>
        <w:b/>
        <w:bCs/>
        <w:noProof/>
      </w:rPr>
      <w:t>EduServe</w:t>
    </w:r>
    <w:r w:rsidRPr="005B50FA">
      <w:rPr>
        <w:rFonts w:ascii="Times New Roman" w:hAnsi="Times New Roman"/>
        <w:noProof/>
      </w:rPr>
      <w:t>)</w:t>
    </w:r>
    <w:r w:rsidRPr="005B50FA">
      <w:rPr>
        <w:rFonts w:asciiTheme="majorBidi" w:hAnsiTheme="majorBidi" w:cstheme="majorBidi"/>
      </w:rPr>
      <w:t xml:space="preserve">, Vol. 1 No. </w:t>
    </w:r>
    <w:r>
      <w:rPr>
        <w:rFonts w:asciiTheme="majorBidi" w:hAnsiTheme="majorBidi" w:cstheme="majorBidi"/>
      </w:rPr>
      <w:t>2</w:t>
    </w:r>
    <w:r w:rsidRPr="005B50FA">
      <w:rPr>
        <w:rFonts w:asciiTheme="majorBidi" w:hAnsiTheme="majorBidi" w:cstheme="majorBidi"/>
      </w:rPr>
      <w:t xml:space="preserve"> 2025 (pp. </w:t>
    </w:r>
    <w:r w:rsidR="009C052B">
      <w:rPr>
        <w:rFonts w:asciiTheme="majorBidi" w:hAnsiTheme="majorBidi" w:cstheme="majorBidi"/>
      </w:rPr>
      <w:t>107</w:t>
    </w:r>
    <w:r w:rsidR="009B5FCC">
      <w:rPr>
        <w:rFonts w:asciiTheme="majorBidi" w:hAnsiTheme="majorBidi" w:cstheme="majorBidi"/>
      </w:rPr>
      <w:t>-116</w:t>
    </w:r>
    <w:r>
      <w:rPr>
        <w:rFonts w:asciiTheme="majorBidi" w:hAnsiTheme="majorBidi" w:cstheme="majorBidi"/>
      </w:rPr>
      <w:t xml:space="preserve">) </w:t>
    </w:r>
  </w:p>
  <w:p w14:paraId="14101DEF" w14:textId="7CC63749" w:rsidR="00D445D1" w:rsidRPr="008B3DAC" w:rsidRDefault="00981CC7" w:rsidP="00D445D1">
    <w:pPr>
      <w:pBdr>
        <w:top w:val="nil"/>
        <w:left w:val="nil"/>
        <w:bottom w:val="nil"/>
        <w:right w:val="nil"/>
        <w:between w:val="nil"/>
      </w:pBdr>
      <w:spacing w:before="0" w:beforeAutospacing="0" w:after="120" w:afterAutospacing="0"/>
      <w:ind w:left="0" w:right="0"/>
      <w:rPr>
        <w:rFonts w:asciiTheme="majorBidi" w:eastAsia="Arno Pro" w:hAnsiTheme="majorBidi" w:cstheme="majorBidi"/>
        <w:b/>
        <w:szCs w:val="24"/>
      </w:rPr>
    </w:pPr>
    <w:r w:rsidRPr="008B3DAC">
      <w:rPr>
        <w:rFonts w:ascii="Times New Roman" w:hAnsi="Times New Roman"/>
        <w:noProof/>
      </w:rPr>
      <w:t>Nur M</w:t>
    </w:r>
    <w:r w:rsidR="008B3DAC" w:rsidRPr="008B3DAC">
      <w:rPr>
        <w:rFonts w:ascii="Times New Roman" w:hAnsi="Times New Roman"/>
        <w:noProof/>
      </w:rPr>
      <w:t>aidah</w:t>
    </w:r>
    <w:r w:rsidR="00D445D1" w:rsidRPr="008B3DAC">
      <w:rPr>
        <w:rFonts w:ascii="Times New Roman" w:hAnsi="Times New Roman"/>
        <w:noProof/>
      </w:rPr>
      <w:t xml:space="preserve">, </w:t>
    </w:r>
    <w:r w:rsidR="008B3DAC" w:rsidRPr="008B3DAC">
      <w:rPr>
        <w:rFonts w:ascii="Times New Roman" w:hAnsi="Times New Roman"/>
        <w:noProof/>
      </w:rPr>
      <w:t>Rhena Nisa Az Zahra</w:t>
    </w:r>
    <w:r w:rsidR="00D445D1" w:rsidRPr="008B3DAC">
      <w:rPr>
        <w:rFonts w:ascii="Times New Roman" w:hAnsi="Times New Roman"/>
        <w:noProof/>
      </w:rPr>
      <w:t xml:space="preserve">, </w:t>
    </w:r>
    <w:r w:rsidR="008B3DAC" w:rsidRPr="008B3DAC">
      <w:rPr>
        <w:rFonts w:ascii="Times New Roman" w:hAnsi="Times New Roman"/>
        <w:noProof/>
      </w:rPr>
      <w:t>Faridatul Fikr</w:t>
    </w:r>
    <w:r w:rsidR="009C052B">
      <w:rPr>
        <w:rFonts w:ascii="Times New Roman" w:hAnsi="Times New Roman"/>
        <w:noProof/>
      </w:rPr>
      <w:t>i</w:t>
    </w:r>
    <w:r w:rsidR="008B3DAC">
      <w:rPr>
        <w:rFonts w:ascii="Times New Roman" w:hAnsi="Times New Roman"/>
        <w:noProof/>
      </w:rPr>
      <w:t>yah</w:t>
    </w:r>
    <w:r w:rsidR="00D445D1" w:rsidRPr="008B3DAC">
      <w:rPr>
        <w:rFonts w:ascii="Times New Roman" w:hAnsi="Times New Roman"/>
        <w:noProof/>
      </w:rPr>
      <w:t>, Fe</w:t>
    </w:r>
    <w:r w:rsidR="009C052B">
      <w:rPr>
        <w:rFonts w:ascii="Times New Roman" w:hAnsi="Times New Roman"/>
        <w:noProof/>
      </w:rPr>
      <w:t>ny Nida Fitriyani</w:t>
    </w:r>
  </w:p>
  <w:p w14:paraId="533139A5" w14:textId="49592547" w:rsidR="007E4A5C" w:rsidRPr="008B3DAC" w:rsidRDefault="007E4A5C" w:rsidP="00924B4A">
    <w:pPr>
      <w:pBdr>
        <w:top w:val="nil"/>
        <w:left w:val="nil"/>
        <w:bottom w:val="nil"/>
        <w:right w:val="nil"/>
        <w:between w:val="nil"/>
      </w:pBdr>
      <w:spacing w:before="0" w:beforeAutospacing="0" w:after="0" w:afterAutospacing="0"/>
      <w:rPr>
        <w:rFonts w:ascii="Times New Roman" w:hAnsi="Times New Roman"/>
        <w:noProof/>
      </w:rPr>
    </w:pPr>
    <w:r w:rsidRPr="008B3DAC">
      <w:rPr>
        <w:rFonts w:ascii="Times New Roman" w:hAnsi="Times New Roman"/>
        <w:noProof/>
      </w:rPr>
      <w:t xml:space="preserve"> </w:t>
    </w:r>
    <w:r w:rsidR="00D445D1" w:rsidRPr="008B3DAC">
      <w:rPr>
        <w:rFonts w:ascii="Times New Roman" w:hAnsi="Times New Roman"/>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9403" w14:textId="77777777" w:rsidR="007E4A5C" w:rsidRPr="00271360" w:rsidRDefault="007E4A5C" w:rsidP="00154A52">
    <w:pPr>
      <w:tabs>
        <w:tab w:val="center" w:pos="4482"/>
      </w:tabs>
      <w:autoSpaceDE w:val="0"/>
      <w:autoSpaceDN w:val="0"/>
      <w:adjustRightInd w:val="0"/>
      <w:spacing w:before="0" w:beforeAutospacing="0" w:after="0" w:afterAutospacing="0" w:line="276" w:lineRule="auto"/>
      <w:ind w:left="1701" w:right="709"/>
      <w:textAlignment w:val="center"/>
      <w:rPr>
        <w:rFonts w:asciiTheme="majorBidi" w:hAnsiTheme="majorBidi" w:cstheme="majorBidi"/>
        <w:b/>
        <w:bCs/>
        <w:noProof/>
        <w:sz w:val="26"/>
        <w:szCs w:val="26"/>
      </w:rPr>
    </w:pPr>
    <w:r w:rsidRPr="00271360">
      <w:rPr>
        <w:noProof/>
        <w:sz w:val="26"/>
        <w:szCs w:val="26"/>
      </w:rPr>
      <w:drawing>
        <wp:anchor distT="0" distB="0" distL="114300" distR="114300" simplePos="0" relativeHeight="251658752" behindDoc="0" locked="0" layoutInCell="1" allowOverlap="1" wp14:anchorId="544616A3" wp14:editId="1FDF42CF">
          <wp:simplePos x="0" y="0"/>
          <wp:positionH relativeFrom="margin">
            <wp:posOffset>-235585</wp:posOffset>
          </wp:positionH>
          <wp:positionV relativeFrom="paragraph">
            <wp:posOffset>-360045</wp:posOffset>
          </wp:positionV>
          <wp:extent cx="1493919" cy="1515110"/>
          <wp:effectExtent l="0" t="0" r="0" b="0"/>
          <wp:wrapNone/>
          <wp:docPr id="142565499" name="Picture 14256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919"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360">
      <w:rPr>
        <w:rFonts w:asciiTheme="majorBidi" w:hAnsiTheme="majorBidi" w:cstheme="majorBidi"/>
        <w:b/>
        <w:bCs/>
        <w:noProof/>
        <w:sz w:val="26"/>
        <w:szCs w:val="26"/>
      </w:rPr>
      <w:t>Education and Commonity Servise Journal (EduServe)</w:t>
    </w:r>
  </w:p>
  <w:p w14:paraId="711518A5" w14:textId="45BF8E70" w:rsidR="007E4A5C" w:rsidRPr="00271360" w:rsidRDefault="007E4A5C" w:rsidP="00154A52">
    <w:pPr>
      <w:pStyle w:val="BasicParagraph"/>
      <w:spacing w:after="60" w:line="240" w:lineRule="auto"/>
      <w:ind w:left="1559" w:right="709"/>
      <w:jc w:val="center"/>
      <w:rPr>
        <w:rFonts w:ascii="Times New Roman" w:hAnsi="Times New Roman" w:cs="Times New Roman"/>
        <w:color w:val="auto"/>
      </w:rPr>
    </w:pPr>
    <w:r w:rsidRPr="00271360">
      <w:rPr>
        <w:rFonts w:ascii="Times New Roman" w:hAnsi="Times New Roman" w:cs="Times New Roman"/>
        <w:color w:val="auto"/>
        <w:lang w:val="id-ID"/>
      </w:rPr>
      <w:t xml:space="preserve">Volume 1 </w:t>
    </w:r>
    <w:proofErr w:type="spellStart"/>
    <w:r w:rsidRPr="00271360">
      <w:rPr>
        <w:rFonts w:ascii="Times New Roman" w:hAnsi="Times New Roman" w:cs="Times New Roman"/>
        <w:color w:val="auto"/>
      </w:rPr>
      <w:t>Nomor</w:t>
    </w:r>
    <w:proofErr w:type="spellEnd"/>
    <w:r w:rsidRPr="00271360">
      <w:rPr>
        <w:rFonts w:ascii="Times New Roman" w:hAnsi="Times New Roman" w:cs="Times New Roman"/>
        <w:color w:val="auto"/>
      </w:rPr>
      <w:t xml:space="preserve"> 2 </w:t>
    </w:r>
    <w:proofErr w:type="spellStart"/>
    <w:r w:rsidRPr="00271360">
      <w:rPr>
        <w:rFonts w:ascii="Times New Roman" w:hAnsi="Times New Roman" w:cs="Times New Roman"/>
        <w:color w:val="auto"/>
      </w:rPr>
      <w:t>Desember</w:t>
    </w:r>
    <w:proofErr w:type="spellEnd"/>
    <w:r w:rsidRPr="00271360">
      <w:rPr>
        <w:rFonts w:ascii="Times New Roman" w:hAnsi="Times New Roman" w:cs="Times New Roman"/>
        <w:color w:val="auto"/>
      </w:rPr>
      <w:t xml:space="preserve"> 2025 (pp. </w:t>
    </w:r>
    <w:r w:rsidR="004D0455">
      <w:rPr>
        <w:rFonts w:ascii="Times New Roman" w:hAnsi="Times New Roman" w:cs="Times New Roman"/>
        <w:color w:val="auto"/>
      </w:rPr>
      <w:t>107</w:t>
    </w:r>
    <w:r w:rsidRPr="00271360">
      <w:rPr>
        <w:rFonts w:ascii="Times New Roman" w:hAnsi="Times New Roman" w:cs="Times New Roman"/>
        <w:color w:val="auto"/>
      </w:rPr>
      <w:t xml:space="preserve"> - </w:t>
    </w:r>
    <w:r w:rsidR="009214D2">
      <w:rPr>
        <w:rFonts w:ascii="Times New Roman" w:hAnsi="Times New Roman" w:cs="Times New Roman"/>
        <w:color w:val="auto"/>
      </w:rPr>
      <w:t>1</w:t>
    </w:r>
    <w:r w:rsidR="009B5FCC">
      <w:rPr>
        <w:rFonts w:ascii="Times New Roman" w:hAnsi="Times New Roman" w:cs="Times New Roman"/>
        <w:color w:val="auto"/>
      </w:rPr>
      <w:t>15</w:t>
    </w:r>
    <w:r w:rsidRPr="00271360">
      <w:rPr>
        <w:rFonts w:ascii="Times New Roman" w:hAnsi="Times New Roman" w:cs="Times New Roman"/>
        <w:color w:val="auto"/>
      </w:rPr>
      <w:t>)</w:t>
    </w:r>
  </w:p>
  <w:p w14:paraId="515F5ED0" w14:textId="77777777" w:rsidR="007E4A5C" w:rsidRPr="005206CE" w:rsidRDefault="007E4A5C" w:rsidP="00154A52">
    <w:pPr>
      <w:pStyle w:val="BasicParagraph"/>
      <w:tabs>
        <w:tab w:val="left" w:pos="7830"/>
      </w:tabs>
      <w:spacing w:after="60" w:line="240" w:lineRule="auto"/>
      <w:ind w:left="1559" w:right="709"/>
      <w:jc w:val="center"/>
      <w:rPr>
        <w:rStyle w:val="Hyperlink"/>
        <w:b/>
        <w:bCs/>
        <w:color w:val="auto"/>
        <w:lang w:val="en-US"/>
      </w:rPr>
    </w:pPr>
    <w:r w:rsidRPr="005206CE">
      <w:rPr>
        <w:rFonts w:ascii="Times New Roman" w:hAnsi="Times New Roman" w:cs="Times New Roman"/>
        <w:b/>
        <w:bCs/>
        <w:color w:val="auto"/>
      </w:rPr>
      <w:t>ISSN: 3110-6560</w:t>
    </w:r>
  </w:p>
  <w:p w14:paraId="52C5288E" w14:textId="77777777" w:rsidR="007E4A5C" w:rsidRPr="00271360" w:rsidRDefault="007E4A5C" w:rsidP="00154A52">
    <w:pPr>
      <w:autoSpaceDE w:val="0"/>
      <w:autoSpaceDN w:val="0"/>
      <w:adjustRightInd w:val="0"/>
      <w:spacing w:before="0" w:beforeAutospacing="0" w:after="60" w:afterAutospacing="0"/>
      <w:ind w:left="1559" w:right="709"/>
      <w:textAlignment w:val="center"/>
      <w:rPr>
        <w:rFonts w:ascii="Times New Roman" w:hAnsi="Times New Roman"/>
        <w:iCs/>
        <w:sz w:val="20"/>
        <w:szCs w:val="20"/>
      </w:rPr>
    </w:pPr>
    <w:proofErr w:type="spellStart"/>
    <w:r w:rsidRPr="00271360">
      <w:rPr>
        <w:rFonts w:ascii="Times New Roman" w:hAnsi="Times New Roman"/>
        <w:iCs/>
        <w:sz w:val="20"/>
        <w:szCs w:val="20"/>
        <w:lang w:val="id-ID"/>
      </w:rPr>
      <w:t>Available</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online</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at</w:t>
    </w:r>
    <w:proofErr w:type="spellEnd"/>
    <w:r w:rsidRPr="00271360">
      <w:rPr>
        <w:rFonts w:ascii="Times New Roman" w:hAnsi="Times New Roman"/>
        <w:iCs/>
        <w:sz w:val="20"/>
        <w:szCs w:val="20"/>
        <w:lang w:val="id-ID"/>
      </w:rPr>
      <w:t xml:space="preserve"> </w:t>
    </w:r>
    <w:proofErr w:type="spellStart"/>
    <w:r w:rsidRPr="00271360">
      <w:rPr>
        <w:rFonts w:ascii="Times New Roman" w:hAnsi="Times New Roman"/>
        <w:iCs/>
        <w:sz w:val="20"/>
        <w:szCs w:val="20"/>
        <w:lang w:val="id-ID"/>
      </w:rPr>
      <w:t>website</w:t>
    </w:r>
    <w:proofErr w:type="spellEnd"/>
    <w:r w:rsidRPr="00271360">
      <w:rPr>
        <w:rFonts w:ascii="Times New Roman" w:hAnsi="Times New Roman"/>
        <w:iCs/>
        <w:sz w:val="20"/>
        <w:szCs w:val="20"/>
        <w:lang w:val="id-ID"/>
      </w:rPr>
      <w:t xml:space="preserve">: </w:t>
    </w:r>
    <w:hyperlink r:id="rId2" w:history="1">
      <w:r w:rsidRPr="00C65589">
        <w:rPr>
          <w:rStyle w:val="Hyperlink"/>
          <w:rFonts w:ascii="Times New Roman" w:hAnsi="Times New Roman"/>
          <w:sz w:val="20"/>
          <w:szCs w:val="20"/>
          <w:u w:val="single"/>
          <w:lang w:val="id-ID"/>
        </w:rPr>
        <w:t>https://jurnal.idaqu.ac.id/index.php/</w:t>
      </w:r>
      <w:proofErr w:type="spellStart"/>
      <w:r w:rsidRPr="00C65589">
        <w:rPr>
          <w:rStyle w:val="Hyperlink"/>
          <w:rFonts w:ascii="Times New Roman" w:hAnsi="Times New Roman"/>
          <w:sz w:val="20"/>
          <w:szCs w:val="20"/>
          <w:u w:val="single"/>
        </w:rPr>
        <w:t>eduserve</w:t>
      </w:r>
      <w:proofErr w:type="spellEnd"/>
    </w:hyperlink>
  </w:p>
  <w:p w14:paraId="70B1A500" w14:textId="77777777" w:rsidR="007E4A5C" w:rsidRPr="00271360" w:rsidRDefault="007E4A5C" w:rsidP="00154A52">
    <w:pPr>
      <w:autoSpaceDE w:val="0"/>
      <w:autoSpaceDN w:val="0"/>
      <w:adjustRightInd w:val="0"/>
      <w:spacing w:before="0" w:beforeAutospacing="0" w:after="60" w:afterAutospacing="0"/>
      <w:ind w:left="1559" w:right="709"/>
      <w:textAlignment w:val="center"/>
      <w:rPr>
        <w:rFonts w:ascii="Times New Roman" w:hAnsi="Times New Roman"/>
        <w:i/>
        <w:sz w:val="20"/>
        <w:szCs w:val="20"/>
        <w:lang w:val="id-ID"/>
      </w:rPr>
    </w:pPr>
    <w:r w:rsidRPr="00271360">
      <w:rPr>
        <w:rFonts w:ascii="Times New Roman" w:hAnsi="Times New Roman"/>
        <w:i/>
        <w:noProof/>
        <w:sz w:val="20"/>
        <w:szCs w:val="20"/>
        <w:lang w:val="id-ID"/>
        <w14:ligatures w14:val="standardContextual"/>
      </w:rPr>
      <mc:AlternateContent>
        <mc:Choice Requires="wps">
          <w:drawing>
            <wp:anchor distT="0" distB="0" distL="114300" distR="114300" simplePos="0" relativeHeight="251657728" behindDoc="0" locked="0" layoutInCell="1" allowOverlap="1" wp14:anchorId="5312BFA3" wp14:editId="114EB226">
              <wp:simplePos x="0" y="0"/>
              <wp:positionH relativeFrom="column">
                <wp:posOffset>-38735</wp:posOffset>
              </wp:positionH>
              <wp:positionV relativeFrom="paragraph">
                <wp:posOffset>182880</wp:posOffset>
              </wp:positionV>
              <wp:extent cx="5543550" cy="0"/>
              <wp:effectExtent l="0" t="0" r="0" b="0"/>
              <wp:wrapNone/>
              <wp:docPr id="1851404422" name="Straight Connector 4"/>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D5E4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4.4pt" to="433.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" strokecolor="black [3200]" strokeweight=".5pt">
              <v:stroke joinstyle="miter"/>
            </v:line>
          </w:pict>
        </mc:Fallback>
      </mc:AlternateContent>
    </w:r>
    <w:r w:rsidRPr="00271360">
      <w:rPr>
        <w:rFonts w:ascii="Times New Roman" w:hAnsi="Times New Roman"/>
        <w:i/>
        <w:sz w:val="20"/>
        <w:szCs w:val="20"/>
      </w:rPr>
      <w:t xml:space="preserve">Submitted: </w:t>
    </w:r>
    <w:r>
      <w:rPr>
        <w:rFonts w:ascii="Times New Roman" w:hAnsi="Times New Roman"/>
        <w:i/>
        <w:sz w:val="20"/>
        <w:szCs w:val="20"/>
      </w:rPr>
      <w:t xml:space="preserve">Oktober </w:t>
    </w:r>
    <w:r w:rsidRPr="00271360">
      <w:rPr>
        <w:rFonts w:ascii="Times New Roman" w:hAnsi="Times New Roman"/>
        <w:i/>
        <w:sz w:val="20"/>
        <w:szCs w:val="20"/>
      </w:rPr>
      <w:t>2025, Accepted:</w:t>
    </w:r>
    <w:r w:rsidRPr="00271360">
      <w:rPr>
        <w:rFonts w:ascii="Times New Roman" w:hAnsi="Times New Roman"/>
        <w:i/>
        <w:sz w:val="20"/>
        <w:szCs w:val="20"/>
        <w:lang w:val="id-ID"/>
      </w:rPr>
      <w:t xml:space="preserve"> </w:t>
    </w:r>
    <w:r>
      <w:rPr>
        <w:rFonts w:ascii="Times New Roman" w:hAnsi="Times New Roman"/>
        <w:i/>
        <w:sz w:val="20"/>
        <w:szCs w:val="20"/>
        <w:lang w:val="id-ID"/>
      </w:rPr>
      <w:t xml:space="preserve">Desember, </w:t>
    </w:r>
    <w:r w:rsidRPr="00271360">
      <w:rPr>
        <w:rFonts w:ascii="Times New Roman" w:hAnsi="Times New Roman"/>
        <w:i/>
        <w:sz w:val="20"/>
        <w:szCs w:val="20"/>
      </w:rPr>
      <w:t xml:space="preserve">Published: </w:t>
    </w:r>
    <w:r w:rsidRPr="00271360">
      <w:rPr>
        <w:rFonts w:ascii="Times New Roman" w:hAnsi="Times New Roman"/>
        <w:i/>
        <w:sz w:val="20"/>
        <w:szCs w:val="20"/>
        <w:lang w:val="id-ID"/>
      </w:rPr>
      <w:t>15 Desember 2025</w:t>
    </w:r>
  </w:p>
  <w:p w14:paraId="6A13F3E6" w14:textId="77777777" w:rsidR="007E4A5C" w:rsidRPr="00840CFE" w:rsidRDefault="007E4A5C" w:rsidP="00542510">
    <w:pPr>
      <w:autoSpaceDE w:val="0"/>
      <w:autoSpaceDN w:val="0"/>
      <w:adjustRightInd w:val="0"/>
      <w:spacing w:before="0" w:beforeAutospacing="0" w:after="0" w:afterAutospacing="0" w:line="276" w:lineRule="auto"/>
      <w:ind w:left="1843" w:right="709"/>
      <w:textAlignment w:val="center"/>
      <w:rPr>
        <w:rFonts w:ascii="Times New Roman" w:hAnsi="Times New Roman"/>
        <w:i/>
        <w:sz w:val="20"/>
        <w:szCs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9C1"/>
    <w:multiLevelType w:val="hybridMultilevel"/>
    <w:tmpl w:val="2B8ADB28"/>
    <w:lvl w:ilvl="0" w:tplc="7AFEF3A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DAA76A4"/>
    <w:multiLevelType w:val="hybridMultilevel"/>
    <w:tmpl w:val="F1142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B411C"/>
    <w:multiLevelType w:val="hybridMultilevel"/>
    <w:tmpl w:val="F1142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9481842">
    <w:abstractNumId w:val="0"/>
  </w:num>
  <w:num w:numId="2" w16cid:durableId="803306417">
    <w:abstractNumId w:val="2"/>
  </w:num>
  <w:num w:numId="3" w16cid:durableId="113437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05615"/>
    <w:rsid w:val="000116A7"/>
    <w:rsid w:val="00021501"/>
    <w:rsid w:val="00022F87"/>
    <w:rsid w:val="00027980"/>
    <w:rsid w:val="0004698A"/>
    <w:rsid w:val="00047950"/>
    <w:rsid w:val="000554CA"/>
    <w:rsid w:val="00055E04"/>
    <w:rsid w:val="00060EBA"/>
    <w:rsid w:val="000711B7"/>
    <w:rsid w:val="00075BF3"/>
    <w:rsid w:val="00075D98"/>
    <w:rsid w:val="000766A5"/>
    <w:rsid w:val="00083102"/>
    <w:rsid w:val="00083A4C"/>
    <w:rsid w:val="000D066C"/>
    <w:rsid w:val="000D2D8F"/>
    <w:rsid w:val="000F017D"/>
    <w:rsid w:val="000F7492"/>
    <w:rsid w:val="00114E4A"/>
    <w:rsid w:val="00121324"/>
    <w:rsid w:val="0012285A"/>
    <w:rsid w:val="001245B0"/>
    <w:rsid w:val="00141547"/>
    <w:rsid w:val="00143B1E"/>
    <w:rsid w:val="00144D6C"/>
    <w:rsid w:val="0014542D"/>
    <w:rsid w:val="0014549B"/>
    <w:rsid w:val="00147347"/>
    <w:rsid w:val="001551F1"/>
    <w:rsid w:val="00177C71"/>
    <w:rsid w:val="00180BB7"/>
    <w:rsid w:val="00194FEB"/>
    <w:rsid w:val="001A2984"/>
    <w:rsid w:val="001A3910"/>
    <w:rsid w:val="001C0ACC"/>
    <w:rsid w:val="001D72FD"/>
    <w:rsid w:val="001E4519"/>
    <w:rsid w:val="001E7BC6"/>
    <w:rsid w:val="00211745"/>
    <w:rsid w:val="00214509"/>
    <w:rsid w:val="002300BE"/>
    <w:rsid w:val="00230BAA"/>
    <w:rsid w:val="00230E01"/>
    <w:rsid w:val="00234A57"/>
    <w:rsid w:val="0025058E"/>
    <w:rsid w:val="00250CDD"/>
    <w:rsid w:val="002644E2"/>
    <w:rsid w:val="00267E04"/>
    <w:rsid w:val="00270972"/>
    <w:rsid w:val="00271BD3"/>
    <w:rsid w:val="00271FF9"/>
    <w:rsid w:val="00275325"/>
    <w:rsid w:val="00294723"/>
    <w:rsid w:val="0029582E"/>
    <w:rsid w:val="002A5203"/>
    <w:rsid w:val="002A79CF"/>
    <w:rsid w:val="002A7FF2"/>
    <w:rsid w:val="002B7DAE"/>
    <w:rsid w:val="002D0CE0"/>
    <w:rsid w:val="002D61C5"/>
    <w:rsid w:val="002F7266"/>
    <w:rsid w:val="00300DC8"/>
    <w:rsid w:val="00310ECF"/>
    <w:rsid w:val="00315EC7"/>
    <w:rsid w:val="00324DDF"/>
    <w:rsid w:val="0032740D"/>
    <w:rsid w:val="00337963"/>
    <w:rsid w:val="00343AD2"/>
    <w:rsid w:val="003508D4"/>
    <w:rsid w:val="00351BD3"/>
    <w:rsid w:val="00370E2B"/>
    <w:rsid w:val="0037204A"/>
    <w:rsid w:val="0037716C"/>
    <w:rsid w:val="0038034C"/>
    <w:rsid w:val="00384DAA"/>
    <w:rsid w:val="0038520C"/>
    <w:rsid w:val="0039262C"/>
    <w:rsid w:val="003A5C11"/>
    <w:rsid w:val="003B2532"/>
    <w:rsid w:val="003C227B"/>
    <w:rsid w:val="003D1466"/>
    <w:rsid w:val="003D48DD"/>
    <w:rsid w:val="003E23A0"/>
    <w:rsid w:val="003E6A9F"/>
    <w:rsid w:val="003E7A6D"/>
    <w:rsid w:val="003F64C9"/>
    <w:rsid w:val="00403541"/>
    <w:rsid w:val="00404324"/>
    <w:rsid w:val="00412B4E"/>
    <w:rsid w:val="00412D4D"/>
    <w:rsid w:val="00412EB5"/>
    <w:rsid w:val="00414438"/>
    <w:rsid w:val="00414615"/>
    <w:rsid w:val="00417764"/>
    <w:rsid w:val="00417B96"/>
    <w:rsid w:val="00420346"/>
    <w:rsid w:val="0043042D"/>
    <w:rsid w:val="0044434F"/>
    <w:rsid w:val="004448D6"/>
    <w:rsid w:val="004621DC"/>
    <w:rsid w:val="0048318B"/>
    <w:rsid w:val="00485DB4"/>
    <w:rsid w:val="00492BA6"/>
    <w:rsid w:val="00497D4A"/>
    <w:rsid w:val="004A2528"/>
    <w:rsid w:val="004A3FC9"/>
    <w:rsid w:val="004B613C"/>
    <w:rsid w:val="004B7DBC"/>
    <w:rsid w:val="004C01E1"/>
    <w:rsid w:val="004C029F"/>
    <w:rsid w:val="004C360F"/>
    <w:rsid w:val="004D0455"/>
    <w:rsid w:val="004D20A9"/>
    <w:rsid w:val="004D42F8"/>
    <w:rsid w:val="004D58CF"/>
    <w:rsid w:val="004E1B5A"/>
    <w:rsid w:val="004E4746"/>
    <w:rsid w:val="004E6EEE"/>
    <w:rsid w:val="004F1C38"/>
    <w:rsid w:val="004F302E"/>
    <w:rsid w:val="004F6703"/>
    <w:rsid w:val="0050052F"/>
    <w:rsid w:val="0050249E"/>
    <w:rsid w:val="00511CDA"/>
    <w:rsid w:val="00526A9E"/>
    <w:rsid w:val="00527055"/>
    <w:rsid w:val="0053113D"/>
    <w:rsid w:val="00531804"/>
    <w:rsid w:val="00531D58"/>
    <w:rsid w:val="0053494A"/>
    <w:rsid w:val="00534FC3"/>
    <w:rsid w:val="0054127C"/>
    <w:rsid w:val="0054335F"/>
    <w:rsid w:val="00543445"/>
    <w:rsid w:val="00554404"/>
    <w:rsid w:val="00554D3F"/>
    <w:rsid w:val="005560D8"/>
    <w:rsid w:val="00561E3E"/>
    <w:rsid w:val="00573035"/>
    <w:rsid w:val="00581B50"/>
    <w:rsid w:val="00587A2A"/>
    <w:rsid w:val="00595D66"/>
    <w:rsid w:val="005A7305"/>
    <w:rsid w:val="005A7CF5"/>
    <w:rsid w:val="005B6EC5"/>
    <w:rsid w:val="005C16DA"/>
    <w:rsid w:val="005C2FF1"/>
    <w:rsid w:val="005D7B50"/>
    <w:rsid w:val="005E717B"/>
    <w:rsid w:val="005E76E4"/>
    <w:rsid w:val="00604492"/>
    <w:rsid w:val="00605C3E"/>
    <w:rsid w:val="0060782E"/>
    <w:rsid w:val="00631306"/>
    <w:rsid w:val="0063188A"/>
    <w:rsid w:val="00641C79"/>
    <w:rsid w:val="00642CFF"/>
    <w:rsid w:val="006470FD"/>
    <w:rsid w:val="006476E2"/>
    <w:rsid w:val="006524C2"/>
    <w:rsid w:val="006676C4"/>
    <w:rsid w:val="006868F4"/>
    <w:rsid w:val="006A3008"/>
    <w:rsid w:val="006A7D8B"/>
    <w:rsid w:val="006B66AB"/>
    <w:rsid w:val="006C25FC"/>
    <w:rsid w:val="006E38CA"/>
    <w:rsid w:val="006E3A54"/>
    <w:rsid w:val="006E7C47"/>
    <w:rsid w:val="006F2552"/>
    <w:rsid w:val="006F63F0"/>
    <w:rsid w:val="006F7715"/>
    <w:rsid w:val="0070288A"/>
    <w:rsid w:val="007124F4"/>
    <w:rsid w:val="00712A93"/>
    <w:rsid w:val="00716119"/>
    <w:rsid w:val="0073224D"/>
    <w:rsid w:val="00734A59"/>
    <w:rsid w:val="007350A5"/>
    <w:rsid w:val="00737099"/>
    <w:rsid w:val="00750345"/>
    <w:rsid w:val="00762A0C"/>
    <w:rsid w:val="00765061"/>
    <w:rsid w:val="007671E8"/>
    <w:rsid w:val="007724F2"/>
    <w:rsid w:val="007733C8"/>
    <w:rsid w:val="00776BF4"/>
    <w:rsid w:val="00784554"/>
    <w:rsid w:val="007878D2"/>
    <w:rsid w:val="007B04E5"/>
    <w:rsid w:val="007B53E4"/>
    <w:rsid w:val="007C2802"/>
    <w:rsid w:val="007C36C1"/>
    <w:rsid w:val="007D0AF3"/>
    <w:rsid w:val="007D0E41"/>
    <w:rsid w:val="007D7170"/>
    <w:rsid w:val="007D7593"/>
    <w:rsid w:val="007E0212"/>
    <w:rsid w:val="007E2E69"/>
    <w:rsid w:val="007E4A5C"/>
    <w:rsid w:val="007E6DE1"/>
    <w:rsid w:val="007F32F4"/>
    <w:rsid w:val="008173E4"/>
    <w:rsid w:val="008174B0"/>
    <w:rsid w:val="00817C61"/>
    <w:rsid w:val="008434F7"/>
    <w:rsid w:val="00845580"/>
    <w:rsid w:val="008529C4"/>
    <w:rsid w:val="00857ECE"/>
    <w:rsid w:val="00863655"/>
    <w:rsid w:val="00872A13"/>
    <w:rsid w:val="00875EDF"/>
    <w:rsid w:val="00890708"/>
    <w:rsid w:val="00893A41"/>
    <w:rsid w:val="008972A8"/>
    <w:rsid w:val="008A2854"/>
    <w:rsid w:val="008B02F0"/>
    <w:rsid w:val="008B3DAC"/>
    <w:rsid w:val="008C0B51"/>
    <w:rsid w:val="008C5F1B"/>
    <w:rsid w:val="008E1017"/>
    <w:rsid w:val="008E117D"/>
    <w:rsid w:val="008E1472"/>
    <w:rsid w:val="008E6627"/>
    <w:rsid w:val="0090081A"/>
    <w:rsid w:val="0090188A"/>
    <w:rsid w:val="00905FA4"/>
    <w:rsid w:val="00912B0A"/>
    <w:rsid w:val="009153F3"/>
    <w:rsid w:val="009214D2"/>
    <w:rsid w:val="009252AB"/>
    <w:rsid w:val="009334C6"/>
    <w:rsid w:val="00933F23"/>
    <w:rsid w:val="0093571F"/>
    <w:rsid w:val="00941A29"/>
    <w:rsid w:val="009638A7"/>
    <w:rsid w:val="00963E8B"/>
    <w:rsid w:val="00980203"/>
    <w:rsid w:val="00981CC7"/>
    <w:rsid w:val="00982CCD"/>
    <w:rsid w:val="00991E21"/>
    <w:rsid w:val="009A2795"/>
    <w:rsid w:val="009A47FE"/>
    <w:rsid w:val="009B1B5F"/>
    <w:rsid w:val="009B48F2"/>
    <w:rsid w:val="009B5FCC"/>
    <w:rsid w:val="009C052B"/>
    <w:rsid w:val="009C48ED"/>
    <w:rsid w:val="009C6E92"/>
    <w:rsid w:val="009E2B12"/>
    <w:rsid w:val="009E5040"/>
    <w:rsid w:val="009F2583"/>
    <w:rsid w:val="009F2805"/>
    <w:rsid w:val="009F49A2"/>
    <w:rsid w:val="009F6DBA"/>
    <w:rsid w:val="00A10B77"/>
    <w:rsid w:val="00A15459"/>
    <w:rsid w:val="00A179E7"/>
    <w:rsid w:val="00A3750B"/>
    <w:rsid w:val="00A448D7"/>
    <w:rsid w:val="00A46AB9"/>
    <w:rsid w:val="00A52929"/>
    <w:rsid w:val="00A55851"/>
    <w:rsid w:val="00A77F84"/>
    <w:rsid w:val="00A92653"/>
    <w:rsid w:val="00A940DF"/>
    <w:rsid w:val="00A972B9"/>
    <w:rsid w:val="00AB4AEB"/>
    <w:rsid w:val="00AC1B0F"/>
    <w:rsid w:val="00AD34C9"/>
    <w:rsid w:val="00AD5BE0"/>
    <w:rsid w:val="00AD68D1"/>
    <w:rsid w:val="00AE3031"/>
    <w:rsid w:val="00AE372A"/>
    <w:rsid w:val="00AE6C75"/>
    <w:rsid w:val="00AF6D9A"/>
    <w:rsid w:val="00B0098F"/>
    <w:rsid w:val="00B01D5E"/>
    <w:rsid w:val="00B12603"/>
    <w:rsid w:val="00B14748"/>
    <w:rsid w:val="00B1753A"/>
    <w:rsid w:val="00B20CA1"/>
    <w:rsid w:val="00B21214"/>
    <w:rsid w:val="00B33F8B"/>
    <w:rsid w:val="00B419F2"/>
    <w:rsid w:val="00B43900"/>
    <w:rsid w:val="00B54B16"/>
    <w:rsid w:val="00B56E9E"/>
    <w:rsid w:val="00B601C3"/>
    <w:rsid w:val="00B619A5"/>
    <w:rsid w:val="00B67F81"/>
    <w:rsid w:val="00B7116A"/>
    <w:rsid w:val="00B71439"/>
    <w:rsid w:val="00B77A36"/>
    <w:rsid w:val="00B85389"/>
    <w:rsid w:val="00B86197"/>
    <w:rsid w:val="00B87E8D"/>
    <w:rsid w:val="00B93B04"/>
    <w:rsid w:val="00B94C63"/>
    <w:rsid w:val="00B95842"/>
    <w:rsid w:val="00BA5EE6"/>
    <w:rsid w:val="00BA6C59"/>
    <w:rsid w:val="00BB2473"/>
    <w:rsid w:val="00BC34DB"/>
    <w:rsid w:val="00BC7001"/>
    <w:rsid w:val="00BC716C"/>
    <w:rsid w:val="00BD0E2B"/>
    <w:rsid w:val="00BD2890"/>
    <w:rsid w:val="00BD2AD7"/>
    <w:rsid w:val="00BE68AF"/>
    <w:rsid w:val="00BF1B59"/>
    <w:rsid w:val="00BF6DDC"/>
    <w:rsid w:val="00C042EF"/>
    <w:rsid w:val="00C211C3"/>
    <w:rsid w:val="00C351C4"/>
    <w:rsid w:val="00C35B0C"/>
    <w:rsid w:val="00C44271"/>
    <w:rsid w:val="00C67B2A"/>
    <w:rsid w:val="00C70319"/>
    <w:rsid w:val="00C80D38"/>
    <w:rsid w:val="00C83076"/>
    <w:rsid w:val="00C8799E"/>
    <w:rsid w:val="00CA081D"/>
    <w:rsid w:val="00CC202A"/>
    <w:rsid w:val="00CF2FB6"/>
    <w:rsid w:val="00CF366E"/>
    <w:rsid w:val="00D06C3E"/>
    <w:rsid w:val="00D076E4"/>
    <w:rsid w:val="00D30421"/>
    <w:rsid w:val="00D43920"/>
    <w:rsid w:val="00D445D1"/>
    <w:rsid w:val="00D6290C"/>
    <w:rsid w:val="00D63493"/>
    <w:rsid w:val="00D664BA"/>
    <w:rsid w:val="00D7146D"/>
    <w:rsid w:val="00D71F31"/>
    <w:rsid w:val="00D93E27"/>
    <w:rsid w:val="00DA5660"/>
    <w:rsid w:val="00DB76C2"/>
    <w:rsid w:val="00DC2876"/>
    <w:rsid w:val="00DC2F29"/>
    <w:rsid w:val="00DD0D23"/>
    <w:rsid w:val="00DE25D8"/>
    <w:rsid w:val="00DE4AC9"/>
    <w:rsid w:val="00DF2218"/>
    <w:rsid w:val="00E01BE7"/>
    <w:rsid w:val="00E06277"/>
    <w:rsid w:val="00E86F0C"/>
    <w:rsid w:val="00E9129B"/>
    <w:rsid w:val="00EB10DD"/>
    <w:rsid w:val="00EB1C01"/>
    <w:rsid w:val="00EC26F3"/>
    <w:rsid w:val="00EC525C"/>
    <w:rsid w:val="00EC6102"/>
    <w:rsid w:val="00ED0D91"/>
    <w:rsid w:val="00ED5F41"/>
    <w:rsid w:val="00F04675"/>
    <w:rsid w:val="00F06564"/>
    <w:rsid w:val="00F10336"/>
    <w:rsid w:val="00F14874"/>
    <w:rsid w:val="00F3597D"/>
    <w:rsid w:val="00F373D9"/>
    <w:rsid w:val="00F4307A"/>
    <w:rsid w:val="00F560F3"/>
    <w:rsid w:val="00F615BF"/>
    <w:rsid w:val="00F723EB"/>
    <w:rsid w:val="00F82AB4"/>
    <w:rsid w:val="00F85805"/>
    <w:rsid w:val="00F92C02"/>
    <w:rsid w:val="00FA3D28"/>
    <w:rsid w:val="00FB4994"/>
    <w:rsid w:val="00FB56AE"/>
    <w:rsid w:val="00FB7B8F"/>
    <w:rsid w:val="00FC10E5"/>
    <w:rsid w:val="00FC39EF"/>
    <w:rsid w:val="00FC544D"/>
    <w:rsid w:val="00FE628C"/>
    <w:rsid w:val="00FF6389"/>
    <w:rsid w:val="00FF76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FB6E3"/>
  <w15:chartTrackingRefBased/>
  <w15:docId w15:val="{51173FBA-19D6-4BA6-9B2B-23F01C7B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5C"/>
    <w:pPr>
      <w:spacing w:before="100" w:beforeAutospacing="1" w:after="100" w:afterAutospacing="1" w:line="240" w:lineRule="auto"/>
      <w:ind w:left="-57" w:right="-57"/>
      <w:jc w:val="center"/>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7E4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A5C"/>
    <w:rPr>
      <w:rFonts w:eastAsiaTheme="majorEastAsia" w:cstheme="majorBidi"/>
      <w:color w:val="272727" w:themeColor="text1" w:themeTint="D8"/>
    </w:rPr>
  </w:style>
  <w:style w:type="paragraph" w:styleId="Title">
    <w:name w:val="Title"/>
    <w:basedOn w:val="Normal"/>
    <w:next w:val="Normal"/>
    <w:link w:val="TitleChar"/>
    <w:uiPriority w:val="10"/>
    <w:qFormat/>
    <w:rsid w:val="007E4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A5C"/>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A5C"/>
    <w:pPr>
      <w:spacing w:before="160"/>
    </w:pPr>
    <w:rPr>
      <w:i/>
      <w:iCs/>
      <w:color w:val="404040" w:themeColor="text1" w:themeTint="BF"/>
    </w:rPr>
  </w:style>
  <w:style w:type="character" w:customStyle="1" w:styleId="QuoteChar">
    <w:name w:val="Quote Char"/>
    <w:basedOn w:val="DefaultParagraphFont"/>
    <w:link w:val="Quote"/>
    <w:uiPriority w:val="29"/>
    <w:rsid w:val="007E4A5C"/>
    <w:rPr>
      <w:i/>
      <w:iCs/>
      <w:color w:val="404040" w:themeColor="text1" w:themeTint="BF"/>
    </w:rPr>
  </w:style>
  <w:style w:type="paragraph" w:styleId="ListParagraph">
    <w:name w:val="List Paragraph"/>
    <w:basedOn w:val="Normal"/>
    <w:link w:val="ListParagraphChar"/>
    <w:uiPriority w:val="34"/>
    <w:qFormat/>
    <w:rsid w:val="007E4A5C"/>
    <w:pPr>
      <w:ind w:left="720"/>
      <w:contextualSpacing/>
    </w:pPr>
  </w:style>
  <w:style w:type="character" w:styleId="IntenseEmphasis">
    <w:name w:val="Intense Emphasis"/>
    <w:basedOn w:val="DefaultParagraphFont"/>
    <w:uiPriority w:val="21"/>
    <w:qFormat/>
    <w:rsid w:val="007E4A5C"/>
    <w:rPr>
      <w:i/>
      <w:iCs/>
      <w:color w:val="2F5496" w:themeColor="accent1" w:themeShade="BF"/>
    </w:rPr>
  </w:style>
  <w:style w:type="paragraph" w:styleId="IntenseQuote">
    <w:name w:val="Intense Quote"/>
    <w:basedOn w:val="Normal"/>
    <w:next w:val="Normal"/>
    <w:link w:val="IntenseQuoteChar"/>
    <w:uiPriority w:val="30"/>
    <w:qFormat/>
    <w:rsid w:val="007E4A5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E4A5C"/>
    <w:rPr>
      <w:i/>
      <w:iCs/>
      <w:color w:val="2F5496" w:themeColor="accent1" w:themeShade="BF"/>
    </w:rPr>
  </w:style>
  <w:style w:type="character" w:styleId="IntenseReference">
    <w:name w:val="Intense Reference"/>
    <w:basedOn w:val="DefaultParagraphFont"/>
    <w:uiPriority w:val="32"/>
    <w:qFormat/>
    <w:rsid w:val="007E4A5C"/>
    <w:rPr>
      <w:b/>
      <w:bCs/>
      <w:smallCaps/>
      <w:color w:val="2F5496" w:themeColor="accent1" w:themeShade="BF"/>
      <w:spacing w:val="5"/>
    </w:rPr>
  </w:style>
  <w:style w:type="paragraph" w:customStyle="1" w:styleId="BasicParagraph">
    <w:name w:val="[Basic Paragraph]"/>
    <w:basedOn w:val="Normal"/>
    <w:uiPriority w:val="99"/>
    <w:rsid w:val="007E4A5C"/>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7E4A5C"/>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styleId="Hyperlink">
    <w:name w:val="Hyperlink"/>
    <w:uiPriority w:val="99"/>
    <w:rsid w:val="007E4A5C"/>
    <w:rPr>
      <w:color w:val="0000FF"/>
      <w:w w:val="100"/>
      <w:u w:val="thick" w:color="0000FF"/>
    </w:rPr>
  </w:style>
  <w:style w:type="paragraph" w:styleId="Footer">
    <w:name w:val="footer"/>
    <w:basedOn w:val="Normal"/>
    <w:link w:val="FooterChar"/>
    <w:uiPriority w:val="99"/>
    <w:unhideWhenUsed/>
    <w:rsid w:val="007E4A5C"/>
    <w:pPr>
      <w:tabs>
        <w:tab w:val="center" w:pos="4513"/>
        <w:tab w:val="right" w:pos="9026"/>
      </w:tabs>
      <w:spacing w:before="0" w:after="0"/>
    </w:pPr>
  </w:style>
  <w:style w:type="character" w:customStyle="1" w:styleId="FooterChar">
    <w:name w:val="Footer Char"/>
    <w:basedOn w:val="DefaultParagraphFont"/>
    <w:link w:val="Footer"/>
    <w:uiPriority w:val="99"/>
    <w:rsid w:val="007E4A5C"/>
    <w:rPr>
      <w:rFonts w:ascii="Calibri" w:eastAsia="Calibri" w:hAnsi="Calibri" w:cs="Times New Roman"/>
      <w:kern w:val="0"/>
      <w:sz w:val="22"/>
      <w:szCs w:val="22"/>
      <w:lang w:val="en-US"/>
      <w14:ligatures w14:val="none"/>
    </w:rPr>
  </w:style>
  <w:style w:type="paragraph" w:customStyle="1" w:styleId="02Nama">
    <w:name w:val="02. Nama"/>
    <w:next w:val="Normal"/>
    <w:link w:val="02NamaChar"/>
    <w:qFormat/>
    <w:rsid w:val="007E4A5C"/>
    <w:pPr>
      <w:spacing w:before="240" w:after="0" w:line="240" w:lineRule="auto"/>
      <w:jc w:val="center"/>
    </w:pPr>
    <w:rPr>
      <w:rFonts w:ascii="Arno Pro" w:eastAsia="Times New Roman" w:hAnsi="Arno Pro" w:cs="Times New Roman"/>
      <w:b/>
      <w:bCs/>
      <w:color w:val="000000"/>
      <w:kern w:val="28"/>
      <w:lang w:val="en-US"/>
      <w14:ligatures w14:val="none"/>
    </w:rPr>
  </w:style>
  <w:style w:type="character" w:customStyle="1" w:styleId="02NamaChar">
    <w:name w:val="02. Nama Char"/>
    <w:link w:val="02Nama"/>
    <w:rsid w:val="007E4A5C"/>
    <w:rPr>
      <w:rFonts w:ascii="Arno Pro" w:eastAsia="Times New Roman" w:hAnsi="Arno Pro" w:cs="Times New Roman"/>
      <w:b/>
      <w:bCs/>
      <w:color w:val="000000"/>
      <w:kern w:val="28"/>
      <w:lang w:val="en-US"/>
      <w14:ligatures w14:val="none"/>
    </w:rPr>
  </w:style>
  <w:style w:type="paragraph" w:customStyle="1" w:styleId="04Email">
    <w:name w:val="04. Email"/>
    <w:basedOn w:val="Normal"/>
    <w:link w:val="04EmailChar"/>
    <w:qFormat/>
    <w:rsid w:val="007E4A5C"/>
    <w:pPr>
      <w:spacing w:before="0" w:beforeAutospacing="0" w:after="0" w:afterAutospacing="0" w:line="300" w:lineRule="auto"/>
      <w:ind w:left="0" w:right="0"/>
    </w:pPr>
    <w:rPr>
      <w:rFonts w:ascii="Arno Pro" w:eastAsia="Times New Roman" w:hAnsi="Arno Pro"/>
      <w:color w:val="000000"/>
      <w:kern w:val="28"/>
      <w:sz w:val="24"/>
      <w:szCs w:val="20"/>
    </w:rPr>
  </w:style>
  <w:style w:type="character" w:customStyle="1" w:styleId="04EmailChar">
    <w:name w:val="04. Email Char"/>
    <w:link w:val="04Email"/>
    <w:rsid w:val="007E4A5C"/>
    <w:rPr>
      <w:rFonts w:ascii="Arno Pro" w:eastAsia="Times New Roman" w:hAnsi="Arno Pro" w:cs="Times New Roman"/>
      <w:color w:val="000000"/>
      <w:kern w:val="28"/>
      <w:szCs w:val="20"/>
      <w:lang w:val="en-US"/>
      <w14:ligatures w14:val="none"/>
    </w:rPr>
  </w:style>
  <w:style w:type="character" w:customStyle="1" w:styleId="ListParagraphChar">
    <w:name w:val="List Paragraph Char"/>
    <w:link w:val="ListParagraph"/>
    <w:uiPriority w:val="34"/>
    <w:rsid w:val="007E4A5C"/>
  </w:style>
  <w:style w:type="paragraph" w:styleId="Header">
    <w:name w:val="header"/>
    <w:basedOn w:val="Normal"/>
    <w:link w:val="HeaderChar"/>
    <w:uiPriority w:val="99"/>
    <w:unhideWhenUsed/>
    <w:rsid w:val="007E4A5C"/>
    <w:pPr>
      <w:tabs>
        <w:tab w:val="center" w:pos="4513"/>
        <w:tab w:val="right" w:pos="9026"/>
      </w:tabs>
      <w:spacing w:before="0" w:after="0"/>
    </w:pPr>
  </w:style>
  <w:style w:type="character" w:customStyle="1" w:styleId="HeaderChar">
    <w:name w:val="Header Char"/>
    <w:basedOn w:val="DefaultParagraphFont"/>
    <w:link w:val="Header"/>
    <w:uiPriority w:val="99"/>
    <w:rsid w:val="007E4A5C"/>
    <w:rPr>
      <w:rFonts w:ascii="Calibri" w:eastAsia="Calibri" w:hAnsi="Calibri" w:cs="Times New Roman"/>
      <w:kern w:val="0"/>
      <w:sz w:val="22"/>
      <w:szCs w:val="22"/>
      <w:lang w:val="en-US"/>
      <w14:ligatures w14:val="none"/>
    </w:rPr>
  </w:style>
  <w:style w:type="character" w:styleId="UnresolvedMention">
    <w:name w:val="Unresolved Mention"/>
    <w:basedOn w:val="DefaultParagraphFont"/>
    <w:uiPriority w:val="99"/>
    <w:semiHidden/>
    <w:unhideWhenUsed/>
    <w:rsid w:val="007E4A5C"/>
    <w:rPr>
      <w:color w:val="605E5C"/>
      <w:shd w:val="clear" w:color="auto" w:fill="E1DFDD"/>
    </w:rPr>
  </w:style>
  <w:style w:type="character" w:styleId="FollowedHyperlink">
    <w:name w:val="FollowedHyperlink"/>
    <w:basedOn w:val="DefaultParagraphFont"/>
    <w:uiPriority w:val="99"/>
    <w:semiHidden/>
    <w:unhideWhenUsed/>
    <w:rsid w:val="00075D98"/>
    <w:rPr>
      <w:color w:val="954F72" w:themeColor="followedHyperlink"/>
      <w:u w:val="single"/>
    </w:rPr>
  </w:style>
  <w:style w:type="paragraph" w:styleId="Caption">
    <w:name w:val="caption"/>
    <w:basedOn w:val="Normal"/>
    <w:next w:val="Normal"/>
    <w:unhideWhenUsed/>
    <w:qFormat/>
    <w:rsid w:val="001551F1"/>
    <w:pPr>
      <w:widowControl w:val="0"/>
      <w:autoSpaceDE w:val="0"/>
      <w:autoSpaceDN w:val="0"/>
      <w:spacing w:before="0" w:beforeAutospacing="0" w:after="200" w:afterAutospacing="0"/>
      <w:ind w:left="0" w:right="0"/>
      <w:jc w:val="left"/>
    </w:pPr>
    <w:rPr>
      <w:rFonts w:ascii="Georgia" w:eastAsia="Georgia" w:hAnsi="Georgia" w:cs="Georgia"/>
      <w:i/>
      <w:iCs/>
      <w:color w:val="44546A" w:themeColor="text2"/>
      <w:sz w:val="18"/>
      <w:szCs w:val="18"/>
      <w:lang w:val="id"/>
    </w:rPr>
  </w:style>
  <w:style w:type="paragraph" w:styleId="BodyText">
    <w:name w:val="Body Text"/>
    <w:basedOn w:val="Normal"/>
    <w:link w:val="BodyTextChar"/>
    <w:uiPriority w:val="1"/>
    <w:qFormat/>
    <w:rsid w:val="00FB4994"/>
    <w:pPr>
      <w:widowControl w:val="0"/>
      <w:autoSpaceDE w:val="0"/>
      <w:autoSpaceDN w:val="0"/>
      <w:spacing w:before="0" w:beforeAutospacing="0" w:after="0" w:afterAutospacing="0"/>
      <w:ind w:left="0" w:right="0"/>
      <w:jc w:val="left"/>
    </w:pPr>
    <w:rPr>
      <w:rFonts w:ascii="Georgia" w:eastAsia="Georgia" w:hAnsi="Georgia" w:cs="Georgia"/>
      <w:sz w:val="24"/>
      <w:szCs w:val="24"/>
      <w:lang w:val="id"/>
    </w:rPr>
  </w:style>
  <w:style w:type="character" w:customStyle="1" w:styleId="BodyTextChar">
    <w:name w:val="Body Text Char"/>
    <w:basedOn w:val="DefaultParagraphFont"/>
    <w:link w:val="BodyText"/>
    <w:uiPriority w:val="1"/>
    <w:rsid w:val="00FB4994"/>
    <w:rPr>
      <w:rFonts w:ascii="Georgia" w:eastAsia="Georgia" w:hAnsi="Georgia" w:cs="Georgia"/>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aidah04@gmail.com" TargetMode="External"/><Relationship Id="rId12" Type="http://schemas.openxmlformats.org/officeDocument/2006/relationships/hyperlink" Target="mailto:faridatulfikriyyah2@gmail.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reinanisaa17@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s://jurnal.idaqu.ac.id/index.php/eduserve"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9</Pages>
  <Words>5630</Words>
  <Characters>32092</Characters>
  <Application>Microsoft Office Word</Application>
  <DocSecurity>0</DocSecurity>
  <Lines>267</Lines>
  <Paragraphs>75</Paragraphs>
  <ScaleCrop>false</ScaleCrop>
  <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390</cp:revision>
  <cp:lastPrinted>2025-12-14T13:59:00Z</cp:lastPrinted>
  <dcterms:created xsi:type="dcterms:W3CDTF">2025-12-10T05:27:00Z</dcterms:created>
  <dcterms:modified xsi:type="dcterms:W3CDTF">2025-12-14T13:59:00Z</dcterms:modified>
</cp:coreProperties>
</file>